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5880AD">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hint="eastAsia" w:ascii="方正公文小标宋" w:hAnsi="方正公文小标宋" w:eastAsia="方正公文小标宋" w:cs="方正公文小标宋"/>
          <w:sz w:val="44"/>
          <w:szCs w:val="44"/>
          <w:lang w:eastAsia="zh-CN"/>
        </w:rPr>
      </w:pPr>
      <w:r>
        <w:rPr>
          <w:rFonts w:hint="eastAsia" w:ascii="方正公文小标宋" w:hAnsi="方正公文小标宋" w:eastAsia="方正公文小标宋" w:cs="方正公文小标宋"/>
          <w:sz w:val="44"/>
          <w:szCs w:val="44"/>
          <w:lang w:val="en-US" w:eastAsia="zh-CN"/>
        </w:rPr>
        <w:t>陈曜</w:t>
      </w:r>
      <w:r>
        <w:rPr>
          <w:rFonts w:hint="eastAsia" w:ascii="方正公文小标宋" w:hAnsi="方正公文小标宋" w:eastAsia="方正公文小标宋" w:cs="方正公文小标宋"/>
          <w:sz w:val="44"/>
          <w:szCs w:val="44"/>
          <w:lang w:eastAsia="zh-CN"/>
        </w:rPr>
        <w:t>同志先进事迹简介</w:t>
      </w:r>
    </w:p>
    <w:p w14:paraId="34EBF859">
      <w:pPr>
        <w:ind w:firstLine="640" w:firstLineChars="200"/>
        <w:rPr>
          <w:rFonts w:hint="eastAsia" w:ascii="方正仿宋_GB2312" w:hAnsi="方正仿宋_GB2312" w:eastAsia="方正仿宋_GB2312" w:cs="方正仿宋_GB2312"/>
          <w:sz w:val="32"/>
          <w:szCs w:val="32"/>
        </w:rPr>
      </w:pPr>
      <w:bookmarkStart w:id="0" w:name="_GoBack"/>
      <w:bookmarkEnd w:id="0"/>
    </w:p>
    <w:p w14:paraId="0CABE095">
      <w:pPr>
        <w:ind w:firstLine="640" w:firstLineChars="200"/>
        <w:rPr>
          <w:rFonts w:hint="eastAsia" w:ascii="方正仿宋_GB2312" w:hAnsi="方正仿宋_GB2312" w:eastAsia="方正仿宋_GB2312" w:cs="方正仿宋_GB2312"/>
          <w:sz w:val="32"/>
          <w:szCs w:val="32"/>
        </w:rPr>
      </w:pPr>
    </w:p>
    <w:p w14:paraId="60E18082">
      <w:pPr>
        <w:ind w:firstLine="640" w:firstLineChars="20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陈曜</w:t>
      </w:r>
      <w:r>
        <w:rPr>
          <w:rFonts w:hint="eastAsia" w:ascii="方正仿宋_GB2312" w:hAnsi="方正仿宋_GB2312" w:eastAsia="方正仿宋_GB2312" w:cs="方正仿宋_GB2312"/>
          <w:sz w:val="32"/>
          <w:szCs w:val="32"/>
        </w:rPr>
        <w:t>，男，198</w:t>
      </w:r>
      <w:r>
        <w:rPr>
          <w:rFonts w:hint="eastAsia" w:ascii="方正仿宋_GB2312" w:hAnsi="方正仿宋_GB2312" w:eastAsia="方正仿宋_GB2312" w:cs="方正仿宋_GB2312"/>
          <w:sz w:val="32"/>
          <w:szCs w:val="32"/>
          <w:lang w:val="en-US" w:eastAsia="zh-CN"/>
        </w:rPr>
        <w:t>2</w:t>
      </w:r>
      <w:r>
        <w:rPr>
          <w:rFonts w:hint="eastAsia" w:ascii="方正仿宋_GB2312" w:hAnsi="方正仿宋_GB2312" w:eastAsia="方正仿宋_GB2312" w:cs="方正仿宋_GB2312"/>
          <w:sz w:val="32"/>
          <w:szCs w:val="32"/>
        </w:rPr>
        <w:t>年出生，中共党员，</w:t>
      </w:r>
      <w:r>
        <w:rPr>
          <w:rFonts w:hint="eastAsia" w:ascii="方正仿宋_GB2312" w:hAnsi="方正仿宋_GB2312" w:eastAsia="方正仿宋_GB2312" w:cs="方正仿宋_GB2312"/>
          <w:sz w:val="32"/>
          <w:szCs w:val="32"/>
          <w:lang w:val="en-US" w:eastAsia="zh-CN"/>
        </w:rPr>
        <w:t>本科学历，2008年进入区发改委（铁建办）工作至今，2022年担任铁建办副主任</w:t>
      </w: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具体负责现代化基础建设相关工作和淮宿蚌城际铁路项目的征迁任务，参与了京沪高铁、宿淮铁路、符夹铁路、淮宿蚌城际铁路的建设和征迁工作。</w:t>
      </w:r>
    </w:p>
    <w:p w14:paraId="5F04ABCD">
      <w:pPr>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先进事迹：</w:t>
      </w:r>
    </w:p>
    <w:p w14:paraId="2C4E4C9C">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一、</w:t>
      </w:r>
      <w:r>
        <w:rPr>
          <w:rFonts w:hint="eastAsia" w:ascii="方正仿宋_GB2312" w:hAnsi="方正仿宋_GB2312" w:eastAsia="方正仿宋_GB2312" w:cs="方正仿宋_GB2312"/>
          <w:sz w:val="32"/>
          <w:szCs w:val="32"/>
        </w:rPr>
        <w:t>在现代化基础设施体系建设中，淮宿蚌城际铁路作为城市现代化交通基础设施的重要组成部分，其征迁工作是项目落地的前置条件。陈曜同志面对线路长、时间紧、任务重的实际，提前谋划、科学组织，通过深入田间地头开展土地面积测量、房屋状况登记和权属核对，杜绝凭经验估算的做法，确保每一条地界、每一处房屋的数据准确无误，为项目建设提供了真实可靠的基础数据，保障了现代化基础设施项目的精准推进。这种精准化、规范化的征迁流程，既是现代化基础设施体系建设的必然要求，也体现了城市治理能力的现代化，为后续项目施工奠定了坚实基础。</w:t>
      </w:r>
    </w:p>
    <w:p w14:paraId="365C16BB">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二、</w:t>
      </w:r>
      <w:r>
        <w:rPr>
          <w:rFonts w:hint="eastAsia" w:ascii="方正仿宋_GB2312" w:hAnsi="方正仿宋_GB2312" w:eastAsia="方正仿宋_GB2312" w:cs="方正仿宋_GB2312"/>
          <w:sz w:val="32"/>
          <w:szCs w:val="32"/>
        </w:rPr>
        <w:t>在城市功能品质活力提升方面，他注重通过宣传引导凝聚群众共识，深入征迁涉及的每一个镇、村、农户，通过发放宣传材料、召开群众座谈会等形式，向群众阐释淮宿蚌城际铁路建设对完善城市交通网络、提升城市综合承载能力、促进城市功能优化的重大意义，让群众理解项目与自身生活改善、城市品质提升的紧密关联，积极争取群众支持，营造了“共建共享”的良好社会氛围。这种以群众为中心的工作方法，不仅为征迁工作顺利推进奠定了群众基础，更让城市功能品质提升真正融入群众生活，激发了群众参与城市建设的活力。</w:t>
      </w:r>
    </w:p>
    <w:p w14:paraId="37A8C7DF">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三、</w:t>
      </w:r>
      <w:r>
        <w:rPr>
          <w:rFonts w:hint="eastAsia" w:ascii="方正仿宋_GB2312" w:hAnsi="方正仿宋_GB2312" w:eastAsia="方正仿宋_GB2312" w:cs="方正仿宋_GB2312"/>
          <w:sz w:val="32"/>
          <w:szCs w:val="32"/>
        </w:rPr>
        <w:t>他坚持深入一线协调调度，在征迁现场召开调度会议，及时解决实际难题，果断化解各类纠纷，加强路地协作，统一各方思想认识。这种一线工作法，构建了高效的协调机制，凝聚了参建各方和当地群众的强大合力，确保征迁任务按时完成。而征迁工作的顺利完成，为淮宿蚌城际铁路项目顺利建设提供了有力保障，项目建成后将进一步完善城市现代化基础设施体系，提升城市交通便捷性，促进城市间资源流动、人口集聚，激发城市活力，推动城市功能品质实现质的提升——便捷的城际铁路将成为城市的“活力纽带”，吸引更多资源要素集聚，提升城市的吸引力和竞争力，为城市功能品质活力提升注入强劲动力。</w:t>
      </w:r>
    </w:p>
    <w:p w14:paraId="61A47FD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8D061B04-2FD1-45EC-A05F-ADA3E60981CF}"/>
  </w:font>
  <w:font w:name="方正公文小标宋">
    <w:panose1 w:val="02000500000000000000"/>
    <w:charset w:val="86"/>
    <w:family w:val="auto"/>
    <w:pitch w:val="default"/>
    <w:sig w:usb0="A00002BF" w:usb1="38CF7CFA" w:usb2="00000016" w:usb3="00000000" w:csb0="00040001" w:csb1="00000000"/>
    <w:embedRegular r:id="rId2" w:fontKey="{0392929C-738D-4ACD-BF86-4B359D7ABC0F}"/>
  </w:font>
  <w:font w:name="方正仿宋_GB2312">
    <w:panose1 w:val="02000000000000000000"/>
    <w:charset w:val="86"/>
    <w:family w:val="auto"/>
    <w:pitch w:val="default"/>
    <w:sig w:usb0="A00002BF" w:usb1="184F6CFA" w:usb2="00000012" w:usb3="00000000" w:csb0="00040001" w:csb1="00000000"/>
    <w:embedRegular r:id="rId3" w:fontKey="{E6E8B071-4202-4565-8DBC-65F2D4B8A0D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613FD4"/>
    <w:rsid w:val="05C63706"/>
    <w:rsid w:val="26D02FBB"/>
    <w:rsid w:val="30613FD4"/>
    <w:rsid w:val="72853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853</Words>
  <Characters>862</Characters>
  <Lines>0</Lines>
  <Paragraphs>0</Paragraphs>
  <TotalTime>3</TotalTime>
  <ScaleCrop>false</ScaleCrop>
  <LinksUpToDate>false</LinksUpToDate>
  <CharactersWithSpaces>862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2025-12-29T08:36:00Z</dcterms:created>
  <dc:creator>一叶泛舟</dc:creator>
  <cp:lastModifiedBy>一叶泛舟</cp:lastModifiedBy>
  <dcterms:modified xsi:type="dcterms:W3CDTF">2026-01-04T07:43:04Z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01C60D79A8E94E9BBCF8ADEEC266BCDE_13</vt:lpwstr>
  </property>
  <property fmtid="{D5CDD505-2E9C-101B-9397-08002B2CF9AE}" pid="4" name="KSOTemplateDocerSaveRecord">
    <vt:lpwstr>eyJoZGlkIjoiMGFkNWY4MWU5NGRjYWM2ZWQyMDM5ZjNmYjk2NzFhN2IiLCJ1c2VySWQiOiI2NTk1OTY2MDUifQ==</vt:lpwstr>
  </property>
</Properties>
</file>