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宿州市广场管理处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事迹材料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宿州市广场管理处承担主城区大型公园广场的管养工作。多年来，认真践行“人民城市”理念，紧紧围绕提升城市品质、增进民生福祉的目标，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不断提升公园广场品质和市民幸福感。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注重融合创新，厚植文化历史底蕴，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增强文化活力和城市特色，传承红色基因，不断探索活化红色资源新路径，打造廉政阵地，建成“三角洲廉政文化主题公园”。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是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强化精细管理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不断完善载体功能，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32"/>
        </w:rPr>
        <w:t>将所辖公园广场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32"/>
          <w:lang w:eastAsia="zh-CN"/>
        </w:rPr>
        <w:t>划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32"/>
        </w:rPr>
        <w:t>分成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/>
        </w:rPr>
        <w:t>个网格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32"/>
        </w:rPr>
        <w:t>责任区，实行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32"/>
          <w:lang w:eastAsia="zh-CN"/>
        </w:rPr>
        <w:t>“网格六定，实现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32"/>
        </w:rPr>
        <w:t>“责任全覆盖、管理无盲区”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三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是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聚焦民生需求，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 xml:space="preserve"> 倾心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打造暖心品牌，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"/>
        </w:rPr>
        <w:t>持续优化公园广场“城管服务超市”和“工会驿站”功能，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0"/>
          <w:sz w:val="32"/>
          <w:szCs w:val="32"/>
          <w:lang w:val="en-US" w:eastAsia="zh-CN" w:bidi="ar"/>
        </w:rPr>
        <w:t>多功能完美承接日常休闲、健身锻炼、亲子互动等各类需求，激发城市活力，提升市民幸福感。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"/>
        </w:rPr>
        <w:t>弘扬荣获“二等功”</w:t>
      </w: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"/>
        </w:rPr>
        <w:t>退役军人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"/>
        </w:rPr>
        <w:t>张朝海“学雷锋”志愿服务先进典型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0"/>
          <w:sz w:val="32"/>
          <w:szCs w:val="32"/>
          <w:lang w:val="en-US" w:eastAsia="zh-CN" w:bidi="ar"/>
        </w:rPr>
        <w:t>，打造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0"/>
          <w:sz w:val="32"/>
          <w:szCs w:val="32"/>
        </w:rPr>
        <w:t>“党员喊你来观光”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“优秀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eastAsia="zh-CN"/>
        </w:rPr>
        <w:t>共产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党员张朝海工作室”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eastAsia="zh-CN"/>
        </w:rPr>
        <w:t>服务品牌，营造向上向善社会风气，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总计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0"/>
          <w:sz w:val="32"/>
          <w:szCs w:val="32"/>
          <w:lang w:val="en-US" w:eastAsia="zh-CN" w:bidi="ar"/>
        </w:rPr>
        <w:t>开展活动500余次，服务市民20000余人。被省住建厅和市委宣传部、文明办评为“学雷锋示范点”。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lang w:val="en-US" w:eastAsia="zh-CN"/>
        </w:rPr>
        <w:t>四是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eastAsia="zh-CN"/>
        </w:rPr>
        <w:t>护航重大活动，助力经济社会发展，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每年接待政府部门、协会各类公益宣展活动100余次，推动“公园流量”转化为“经济增量”。</w:t>
      </w: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E2F8C"/>
    <w:rsid w:val="307F56DA"/>
    <w:rsid w:val="354408F6"/>
    <w:rsid w:val="5DFBE9DF"/>
    <w:rsid w:val="75F7CA79"/>
    <w:rsid w:val="777E2F8C"/>
    <w:rsid w:val="BBFF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 w:eastAsia="宋体" w:cs="Times New Roman"/>
      <w:szCs w:val="24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2026-01-08T02:52:00Z</dcterms:created>
  <dc:creator>Administrator</dc:creator>
  <cp:lastModifiedBy>greatwall</cp:lastModifiedBy>
  <cp:lastPrinted>2026-01-08T03:15:00Z</cp:lastPrinted>
  <dcterms:modified xsi:type="dcterms:W3CDTF">2026-01-16T15:36:19Z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FBF33D67C9944715904A3DF323960B00_11</vt:lpwstr>
  </property>
  <property fmtid="{D5CDD505-2E9C-101B-9397-08002B2CF9AE}" pid="4" name="KSOTemplateDocerSaveRecord">
    <vt:lpwstr>eyJoZGlkIjoiODFmYTg3ODgwZGY0M2VjMjUwZjkyODZjZDZjYTM3MGYifQ==</vt:lpwstr>
  </property>
</Properties>
</file>