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30C" w:rsidRPr="00DE65A7" w:rsidRDefault="00AF130C" w:rsidP="00EA0260">
      <w:pPr>
        <w:pStyle w:val="a3"/>
        <w:widowControl/>
        <w:spacing w:beforeAutospacing="0" w:afterAutospacing="0" w:line="720" w:lineRule="exact"/>
        <w:jc w:val="center"/>
        <w:rPr>
          <w:rFonts w:ascii="Times New Roman" w:eastAsia="方正小标宋_GBK" w:hAnsi="Times New Roman"/>
          <w:sz w:val="44"/>
          <w:szCs w:val="44"/>
          <w:shd w:val="clear" w:color="auto" w:fill="FFFFFF"/>
          <w:lang w:bidi="ar"/>
        </w:rPr>
      </w:pPr>
    </w:p>
    <w:p w:rsidR="00AF130C" w:rsidRPr="00DE65A7" w:rsidRDefault="00AF130C" w:rsidP="00EA0260">
      <w:pPr>
        <w:pStyle w:val="a3"/>
        <w:widowControl/>
        <w:spacing w:beforeAutospacing="0" w:afterAutospacing="0" w:line="720" w:lineRule="exact"/>
        <w:jc w:val="center"/>
        <w:rPr>
          <w:rFonts w:ascii="Times New Roman" w:eastAsia="方正小标宋_GBK" w:hAnsi="Times New Roman"/>
          <w:sz w:val="44"/>
          <w:szCs w:val="44"/>
        </w:rPr>
      </w:pPr>
      <w:r w:rsidRPr="00DE65A7">
        <w:rPr>
          <w:rFonts w:ascii="Times New Roman" w:eastAsia="方正小标宋_GBK" w:hAnsi="Times New Roman" w:hint="eastAsia"/>
          <w:sz w:val="44"/>
          <w:szCs w:val="44"/>
        </w:rPr>
        <w:t>宿州市</w:t>
      </w:r>
      <w:r w:rsidRPr="00DE65A7">
        <w:rPr>
          <w:rFonts w:ascii="Times New Roman" w:eastAsia="方正小标宋_GBK" w:hAnsi="Times New Roman"/>
          <w:sz w:val="44"/>
          <w:szCs w:val="44"/>
        </w:rPr>
        <w:t>“</w:t>
      </w:r>
      <w:r w:rsidRPr="00DE65A7">
        <w:rPr>
          <w:rFonts w:ascii="Times New Roman" w:eastAsia="方正小标宋_GBK" w:hAnsi="Times New Roman" w:hint="eastAsia"/>
          <w:sz w:val="44"/>
          <w:szCs w:val="44"/>
        </w:rPr>
        <w:t>十四五</w:t>
      </w:r>
      <w:r w:rsidRPr="00DE65A7">
        <w:rPr>
          <w:rFonts w:ascii="Times New Roman" w:eastAsia="方正小标宋_GBK" w:hAnsi="Times New Roman"/>
          <w:sz w:val="44"/>
          <w:szCs w:val="44"/>
        </w:rPr>
        <w:t>”</w:t>
      </w:r>
      <w:r w:rsidRPr="00DE65A7">
        <w:rPr>
          <w:rFonts w:ascii="Times New Roman" w:eastAsia="方正小标宋_GBK" w:hAnsi="Times New Roman" w:hint="eastAsia"/>
          <w:sz w:val="44"/>
          <w:szCs w:val="44"/>
        </w:rPr>
        <w:t>规划前期研究</w:t>
      </w:r>
    </w:p>
    <w:p w:rsidR="00AF130C" w:rsidRDefault="00AF130C" w:rsidP="00EA0260">
      <w:pPr>
        <w:pStyle w:val="a3"/>
        <w:widowControl/>
        <w:spacing w:beforeAutospacing="0" w:afterAutospacing="0" w:line="720" w:lineRule="exact"/>
        <w:jc w:val="center"/>
        <w:rPr>
          <w:rFonts w:ascii="Times New Roman" w:eastAsia="方正小标宋_GBK" w:hAnsi="Times New Roman"/>
          <w:sz w:val="44"/>
          <w:szCs w:val="44"/>
        </w:rPr>
      </w:pPr>
      <w:r w:rsidRPr="00DE65A7">
        <w:rPr>
          <w:rFonts w:ascii="Times New Roman" w:eastAsia="方正小标宋_GBK" w:hAnsi="Times New Roman" w:hint="eastAsia"/>
          <w:sz w:val="44"/>
          <w:szCs w:val="44"/>
        </w:rPr>
        <w:t>重大课题遴选公告</w:t>
      </w:r>
    </w:p>
    <w:p w:rsidR="00AF130C" w:rsidRPr="00DE65A7" w:rsidRDefault="00AF130C" w:rsidP="00EA0260">
      <w:pPr>
        <w:pStyle w:val="a3"/>
        <w:widowControl/>
        <w:spacing w:beforeAutospacing="0" w:afterAutospacing="0" w:line="720" w:lineRule="exact"/>
        <w:jc w:val="center"/>
        <w:rPr>
          <w:rFonts w:ascii="Times New Roman" w:eastAsia="方正小标宋_GBK" w:hAnsi="Times New Roman"/>
          <w:sz w:val="44"/>
          <w:szCs w:val="44"/>
          <w:shd w:val="clear" w:color="auto" w:fill="FFFFFF"/>
          <w:lang w:bidi="ar"/>
        </w:rPr>
      </w:pP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2021-2025</w:t>
      </w:r>
      <w:r w:rsidRPr="00DE65A7">
        <w:rPr>
          <w:rFonts w:ascii="Times New Roman" w:eastAsia="方正仿宋_GBK" w:hAnsi="Times New Roman" w:hint="eastAsia"/>
          <w:sz w:val="32"/>
          <w:szCs w:val="32"/>
        </w:rPr>
        <w:t>年）时期，是我市由全面建成小康社会向基本实现社会主义现代化迈进的关键时期。以习近平新时代中国特色社会主义思想为指导，科学编制和实施好</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规划，对引领宿州高质量发展，提升经济社会发展水平具有重大意义。为广泛汇集社会各界智慧，凝聚发展共识，进一步提高规划编制的透明度、民主参与度，宿州市发展和改革委员会决定对宿州市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规划前期研究重大课题面向社会公开遴选研究机构。现将有关事项公告如下：</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黑体_GBK" w:eastAsia="方正黑体_GBK" w:hAnsi="Times New Roman"/>
          <w:sz w:val="32"/>
          <w:szCs w:val="32"/>
        </w:rPr>
      </w:pPr>
      <w:r w:rsidRPr="00DE65A7">
        <w:rPr>
          <w:rFonts w:ascii="方正黑体_GBK" w:eastAsia="方正黑体_GBK" w:hAnsi="Times New Roman" w:hint="eastAsia"/>
          <w:sz w:val="32"/>
          <w:szCs w:val="32"/>
        </w:rPr>
        <w:t>一、委托单位</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宿州市发展和改革委员会</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黑体_GBK" w:eastAsia="方正黑体_GBK" w:hAnsi="Times New Roman"/>
          <w:sz w:val="32"/>
          <w:szCs w:val="32"/>
        </w:rPr>
      </w:pPr>
      <w:r w:rsidRPr="00DE65A7">
        <w:rPr>
          <w:rFonts w:ascii="方正黑体_GBK" w:eastAsia="方正黑体_GBK" w:hAnsi="Times New Roman" w:hint="eastAsia"/>
          <w:sz w:val="32"/>
          <w:szCs w:val="32"/>
        </w:rPr>
        <w:t>二、课题内容</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围绕关系宿州</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时期经济社会发展全局和长远的重大问题以及改革发展和转型升级过程中面临的重点难点问题，主要涉及基本思路研究、现代产业体系建设、基本公共服务等方面内容（详见附件</w:t>
      </w:r>
      <w:r w:rsidRPr="00DE65A7">
        <w:rPr>
          <w:rFonts w:ascii="Times New Roman" w:eastAsia="方正仿宋_GBK" w:hAnsi="Times New Roman"/>
          <w:sz w:val="32"/>
          <w:szCs w:val="32"/>
        </w:rPr>
        <w:t>1</w:t>
      </w:r>
      <w:r w:rsidRPr="00DE65A7">
        <w:rPr>
          <w:rFonts w:ascii="Times New Roman" w:eastAsia="方正仿宋_GBK" w:hAnsi="Times New Roman" w:hint="eastAsia"/>
          <w:sz w:val="32"/>
          <w:szCs w:val="32"/>
        </w:rPr>
        <w:t>）。</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黑体_GBK" w:eastAsia="方正黑体_GBK" w:hAnsi="Times New Roman"/>
          <w:sz w:val="32"/>
          <w:szCs w:val="32"/>
        </w:rPr>
      </w:pPr>
      <w:r w:rsidRPr="00DE65A7">
        <w:rPr>
          <w:rFonts w:ascii="方正黑体_GBK" w:eastAsia="方正黑体_GBK" w:hAnsi="Times New Roman" w:hint="eastAsia"/>
          <w:sz w:val="32"/>
          <w:szCs w:val="32"/>
        </w:rPr>
        <w:t>三、申请条件</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（一）申请单位</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高等院校</w:t>
      </w:r>
      <w:r>
        <w:rPr>
          <w:rFonts w:ascii="Times New Roman" w:eastAsia="方正仿宋_GBK" w:hAnsi="Times New Roman" w:hint="eastAsia"/>
          <w:sz w:val="32"/>
          <w:szCs w:val="32"/>
        </w:rPr>
        <w:t>，</w:t>
      </w:r>
      <w:r w:rsidRPr="00DE65A7">
        <w:rPr>
          <w:rFonts w:ascii="Times New Roman" w:eastAsia="方正仿宋_GBK" w:hAnsi="Times New Roman" w:hint="eastAsia"/>
          <w:sz w:val="32"/>
          <w:szCs w:val="32"/>
        </w:rPr>
        <w:t>科研机构</w:t>
      </w:r>
      <w:r>
        <w:rPr>
          <w:rFonts w:ascii="Times New Roman" w:eastAsia="方正仿宋_GBK" w:hAnsi="Times New Roman" w:hint="eastAsia"/>
          <w:sz w:val="32"/>
          <w:szCs w:val="32"/>
        </w:rPr>
        <w:t>，</w:t>
      </w:r>
      <w:r w:rsidRPr="00DE65A7">
        <w:rPr>
          <w:rFonts w:ascii="Times New Roman" w:eastAsia="方正仿宋_GBK" w:hAnsi="Times New Roman" w:hint="eastAsia"/>
          <w:sz w:val="32"/>
          <w:szCs w:val="32"/>
        </w:rPr>
        <w:t>社会组织</w:t>
      </w:r>
      <w:r>
        <w:rPr>
          <w:rFonts w:ascii="Times New Roman" w:eastAsia="方正仿宋_GBK" w:hAnsi="Times New Roman" w:hint="eastAsia"/>
          <w:sz w:val="32"/>
          <w:szCs w:val="32"/>
        </w:rPr>
        <w:t>，</w:t>
      </w:r>
      <w:r w:rsidRPr="00DE65A7">
        <w:rPr>
          <w:rFonts w:ascii="Times New Roman" w:eastAsia="方正仿宋_GBK" w:hAnsi="Times New Roman" w:hint="eastAsia"/>
          <w:sz w:val="32"/>
          <w:szCs w:val="32"/>
        </w:rPr>
        <w:t>咨询机构</w:t>
      </w:r>
      <w:r>
        <w:rPr>
          <w:rFonts w:ascii="Times New Roman" w:eastAsia="方正仿宋_GBK" w:hAnsi="Times New Roman" w:hint="eastAsia"/>
          <w:sz w:val="32"/>
          <w:szCs w:val="32"/>
        </w:rPr>
        <w:t>，</w:t>
      </w:r>
      <w:r w:rsidRPr="00DE65A7">
        <w:rPr>
          <w:rFonts w:ascii="Times New Roman" w:eastAsia="方正仿宋_GBK" w:hAnsi="Times New Roman" w:hint="eastAsia"/>
          <w:sz w:val="32"/>
          <w:szCs w:val="32"/>
        </w:rPr>
        <w:t>政府机构与研究机构组成的联合体，以及其他经审查符合条件的组织或机构。</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（二）具体要求</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1. </w:t>
      </w:r>
      <w:r w:rsidRPr="00DE65A7">
        <w:rPr>
          <w:rFonts w:ascii="Times New Roman" w:eastAsia="方正仿宋_GBK" w:hAnsi="Times New Roman" w:hint="eastAsia"/>
          <w:sz w:val="32"/>
          <w:szCs w:val="32"/>
        </w:rPr>
        <w:t>课题申请单位必须</w:t>
      </w:r>
      <w:r>
        <w:rPr>
          <w:rFonts w:ascii="Times New Roman" w:eastAsia="方正仿宋_GBK" w:hAnsi="Times New Roman" w:hint="eastAsia"/>
          <w:sz w:val="32"/>
          <w:szCs w:val="32"/>
        </w:rPr>
        <w:t>坚持</w:t>
      </w:r>
      <w:r w:rsidRPr="00DE65A7">
        <w:rPr>
          <w:rFonts w:ascii="Times New Roman" w:eastAsia="方正仿宋_GBK" w:hAnsi="Times New Roman" w:hint="eastAsia"/>
          <w:sz w:val="32"/>
          <w:szCs w:val="32"/>
        </w:rPr>
        <w:t>以习近平新时代中国特色社会主义思想为指导，全面贯彻党的十九大和十九届二中、三中全会精神，并对课题组成员的政治表现和业务素质负责。</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2. </w:t>
      </w:r>
      <w:r w:rsidRPr="00DE65A7">
        <w:rPr>
          <w:rFonts w:ascii="Times New Roman" w:eastAsia="方正仿宋_GBK" w:hAnsi="Times New Roman" w:hint="eastAsia"/>
          <w:sz w:val="32"/>
          <w:szCs w:val="32"/>
        </w:rPr>
        <w:t>课题申请单位须具有相关课题的研究基础、研究经验和研究成果。</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3. </w:t>
      </w:r>
      <w:r w:rsidRPr="00DE65A7">
        <w:rPr>
          <w:rFonts w:ascii="Times New Roman" w:eastAsia="方正仿宋_GBK" w:hAnsi="Times New Roman" w:hint="eastAsia"/>
          <w:sz w:val="32"/>
          <w:szCs w:val="32"/>
        </w:rPr>
        <w:t>课题组专业结构符合规划编制要求，核心成员应具有较高专业水平和较强综合研究能力、熟悉相关领域情况，人员结构及专业配置须规模适度、结构合理，与课题研究的内容和要求相适应。</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4. </w:t>
      </w:r>
      <w:r w:rsidRPr="00DE65A7">
        <w:rPr>
          <w:rFonts w:ascii="Times New Roman" w:eastAsia="方正仿宋_GBK" w:hAnsi="Times New Roman" w:hint="eastAsia"/>
          <w:sz w:val="32"/>
          <w:szCs w:val="32"/>
        </w:rPr>
        <w:t>课题组应充分了解宿州市发展现状与发展规划，充分听取委托单位意见及建议并及时调整方案。</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5. </w:t>
      </w:r>
      <w:r w:rsidRPr="00DE65A7">
        <w:rPr>
          <w:rFonts w:ascii="Times New Roman" w:eastAsia="方正仿宋_GBK" w:hAnsi="Times New Roman" w:hint="eastAsia"/>
          <w:sz w:val="32"/>
          <w:szCs w:val="32"/>
        </w:rPr>
        <w:t>课题组完成课题大纲和中期成果后，应分别安排与采购人进行沟通。</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sz w:val="32"/>
          <w:szCs w:val="32"/>
        </w:rPr>
        <w:t xml:space="preserve">6. </w:t>
      </w:r>
      <w:r w:rsidRPr="00DE65A7">
        <w:rPr>
          <w:rFonts w:ascii="Times New Roman" w:eastAsia="方正仿宋_GBK" w:hAnsi="Times New Roman" w:hint="eastAsia"/>
          <w:sz w:val="32"/>
          <w:szCs w:val="32"/>
        </w:rPr>
        <w:t>遵守国家和省、市的有关法律、法规和政策。存在以下不良信用记录情形之一的，不得承担课题研究：</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1</w:t>
      </w:r>
      <w:r w:rsidRPr="00DE65A7">
        <w:rPr>
          <w:rFonts w:ascii="Times New Roman" w:eastAsia="方正仿宋_GBK" w:hAnsi="Times New Roman" w:hint="eastAsia"/>
          <w:sz w:val="32"/>
          <w:szCs w:val="32"/>
        </w:rPr>
        <w:t>）被人民法院列入失信被执行人的；</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2</w:t>
      </w:r>
      <w:r w:rsidRPr="00DE65A7">
        <w:rPr>
          <w:rFonts w:ascii="Times New Roman" w:eastAsia="方正仿宋_GBK" w:hAnsi="Times New Roman" w:hint="eastAsia"/>
          <w:sz w:val="32"/>
          <w:szCs w:val="32"/>
        </w:rPr>
        <w:t>）法定代表人或拟派项目经理（项目负责人）被人民检察院列入行贿犯罪档案的；</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3</w:t>
      </w:r>
      <w:r w:rsidRPr="00DE65A7">
        <w:rPr>
          <w:rFonts w:ascii="Times New Roman" w:eastAsia="方正仿宋_GBK" w:hAnsi="Times New Roman" w:hint="eastAsia"/>
          <w:sz w:val="32"/>
          <w:szCs w:val="32"/>
        </w:rPr>
        <w:t>）被工商行政管理部门列入企业经营异常名录的；</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4</w:t>
      </w:r>
      <w:r w:rsidRPr="00DE65A7">
        <w:rPr>
          <w:rFonts w:ascii="Times New Roman" w:eastAsia="方正仿宋_GBK" w:hAnsi="Times New Roman" w:hint="eastAsia"/>
          <w:sz w:val="32"/>
          <w:szCs w:val="32"/>
        </w:rPr>
        <w:t>）被税务部门列入重大税收违法案件当事人名单的；</w:t>
      </w:r>
      <w:r w:rsidRPr="00DE65A7">
        <w:rPr>
          <w:rFonts w:ascii="Times New Roman" w:eastAsia="方正仿宋_GBK" w:hAnsi="Times New Roman"/>
          <w:sz w:val="32"/>
          <w:szCs w:val="32"/>
        </w:rPr>
        <w:t xml:space="preserve">  </w:t>
      </w:r>
    </w:p>
    <w:p w:rsidR="00AF130C" w:rsidRPr="00DE65A7" w:rsidRDefault="00AF130C" w:rsidP="00DE65A7">
      <w:pPr>
        <w:pStyle w:val="a3"/>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w:t>
      </w:r>
      <w:r w:rsidRPr="00DE65A7">
        <w:rPr>
          <w:rFonts w:ascii="Times New Roman" w:eastAsia="方正仿宋_GBK" w:hAnsi="Times New Roman"/>
          <w:sz w:val="32"/>
          <w:szCs w:val="32"/>
        </w:rPr>
        <w:t>5</w:t>
      </w:r>
      <w:r w:rsidRPr="00DE65A7">
        <w:rPr>
          <w:rFonts w:ascii="Times New Roman" w:eastAsia="方正仿宋_GBK" w:hAnsi="Times New Roman" w:hint="eastAsia"/>
          <w:sz w:val="32"/>
          <w:szCs w:val="32"/>
        </w:rPr>
        <w:t>）被政府采购监管部门列入政府采购严重违法失信行为记录名单的。</w:t>
      </w:r>
      <w:r w:rsidRPr="00DE65A7">
        <w:rPr>
          <w:rFonts w:ascii="Times New Roman" w:eastAsia="方正仿宋_GBK" w:hAnsi="Times New Roman"/>
          <w:sz w:val="32"/>
          <w:szCs w:val="32"/>
        </w:rPr>
        <w:t xml:space="preserve"> </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黑体_GBK" w:eastAsia="方正黑体_GBK" w:hAnsi="Times New Roman"/>
          <w:sz w:val="32"/>
          <w:szCs w:val="32"/>
        </w:rPr>
      </w:pPr>
      <w:r w:rsidRPr="00DE65A7">
        <w:rPr>
          <w:rFonts w:ascii="方正黑体_GBK" w:eastAsia="方正黑体_GBK" w:hAnsi="Times New Roman" w:hint="eastAsia"/>
          <w:sz w:val="32"/>
          <w:szCs w:val="32"/>
        </w:rPr>
        <w:t>四、相关事宜</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（一）申报期限</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smartTag w:uri="urn:schemas-microsoft-com:office:smarttags" w:element="chsdate">
        <w:smartTagPr>
          <w:attr w:name="IsROCDate" w:val="False"/>
          <w:attr w:name="IsLunarDate" w:val="False"/>
          <w:attr w:name="Day" w:val="15"/>
          <w:attr w:name="Month" w:val="8"/>
          <w:attr w:name="Year" w:val="2019"/>
        </w:smartTagPr>
        <w:r w:rsidRPr="00DE65A7">
          <w:rPr>
            <w:rFonts w:ascii="Times New Roman" w:eastAsia="方正仿宋_GBK" w:hAnsi="Times New Roman"/>
            <w:sz w:val="32"/>
            <w:szCs w:val="32"/>
          </w:rPr>
          <w:t>2019</w:t>
        </w:r>
        <w:r w:rsidRPr="00DE65A7">
          <w:rPr>
            <w:rFonts w:ascii="Times New Roman" w:eastAsia="方正仿宋_GBK" w:hAnsi="Times New Roman" w:hint="eastAsia"/>
            <w:sz w:val="32"/>
            <w:szCs w:val="32"/>
          </w:rPr>
          <w:t>年</w:t>
        </w:r>
        <w:r w:rsidRPr="00DE65A7">
          <w:rPr>
            <w:rFonts w:ascii="Times New Roman" w:eastAsia="方正仿宋_GBK" w:hAnsi="Times New Roman"/>
            <w:sz w:val="32"/>
            <w:szCs w:val="32"/>
          </w:rPr>
          <w:t>8</w:t>
        </w:r>
        <w:r w:rsidRPr="00DE65A7">
          <w:rPr>
            <w:rFonts w:ascii="Times New Roman" w:eastAsia="方正仿宋_GBK" w:hAnsi="Times New Roman" w:hint="eastAsia"/>
            <w:sz w:val="32"/>
            <w:szCs w:val="32"/>
          </w:rPr>
          <w:t>月</w:t>
        </w:r>
        <w:r>
          <w:rPr>
            <w:rFonts w:ascii="Times New Roman" w:eastAsia="方正仿宋_GBK" w:hAnsi="Times New Roman"/>
            <w:sz w:val="32"/>
            <w:szCs w:val="32"/>
          </w:rPr>
          <w:t>15</w:t>
        </w:r>
        <w:r w:rsidRPr="00DE65A7">
          <w:rPr>
            <w:rFonts w:ascii="Times New Roman" w:eastAsia="方正仿宋_GBK" w:hAnsi="Times New Roman" w:hint="eastAsia"/>
            <w:sz w:val="32"/>
            <w:szCs w:val="32"/>
          </w:rPr>
          <w:t>日</w:t>
        </w:r>
      </w:smartTag>
      <w:r w:rsidRPr="00DE65A7">
        <w:rPr>
          <w:rFonts w:ascii="Times New Roman" w:eastAsia="方正仿宋_GBK" w:hAnsi="Times New Roman"/>
          <w:sz w:val="32"/>
          <w:szCs w:val="32"/>
        </w:rPr>
        <w:t>—</w:t>
      </w:r>
      <w:smartTag w:uri="urn:schemas-microsoft-com:office:smarttags" w:element="chsdate">
        <w:smartTagPr>
          <w:attr w:name="IsROCDate" w:val="False"/>
          <w:attr w:name="IsLunarDate" w:val="False"/>
          <w:attr w:name="Day" w:val="26"/>
          <w:attr w:name="Month" w:val="8"/>
          <w:attr w:name="Year" w:val="2019"/>
        </w:smartTagPr>
        <w:r w:rsidRPr="00DE65A7">
          <w:rPr>
            <w:rFonts w:ascii="Times New Roman" w:eastAsia="方正仿宋_GBK" w:hAnsi="Times New Roman"/>
            <w:sz w:val="32"/>
            <w:szCs w:val="32"/>
          </w:rPr>
          <w:t>2019</w:t>
        </w:r>
        <w:r w:rsidRPr="00DE65A7">
          <w:rPr>
            <w:rFonts w:ascii="Times New Roman" w:eastAsia="方正仿宋_GBK" w:hAnsi="Times New Roman" w:hint="eastAsia"/>
            <w:sz w:val="32"/>
            <w:szCs w:val="32"/>
          </w:rPr>
          <w:t>年</w:t>
        </w:r>
        <w:r w:rsidRPr="00DE65A7">
          <w:rPr>
            <w:rFonts w:ascii="Times New Roman" w:eastAsia="方正仿宋_GBK" w:hAnsi="Times New Roman"/>
            <w:sz w:val="32"/>
            <w:szCs w:val="32"/>
          </w:rPr>
          <w:t>8</w:t>
        </w:r>
        <w:r w:rsidRPr="00DE65A7">
          <w:rPr>
            <w:rFonts w:ascii="Times New Roman" w:eastAsia="方正仿宋_GBK" w:hAnsi="Times New Roman" w:hint="eastAsia"/>
            <w:sz w:val="32"/>
            <w:szCs w:val="32"/>
          </w:rPr>
          <w:t>月</w:t>
        </w:r>
        <w:r>
          <w:rPr>
            <w:rFonts w:ascii="Times New Roman" w:eastAsia="方正仿宋_GBK" w:hAnsi="Times New Roman"/>
            <w:sz w:val="32"/>
            <w:szCs w:val="32"/>
          </w:rPr>
          <w:t>26</w:t>
        </w:r>
        <w:r w:rsidRPr="00DE65A7">
          <w:rPr>
            <w:rFonts w:ascii="Times New Roman" w:eastAsia="方正仿宋_GBK" w:hAnsi="Times New Roman" w:hint="eastAsia"/>
            <w:sz w:val="32"/>
            <w:szCs w:val="32"/>
          </w:rPr>
          <w:t>日</w:t>
        </w:r>
      </w:smartTag>
      <w:r w:rsidRPr="00DE65A7">
        <w:rPr>
          <w:rFonts w:ascii="Times New Roman" w:eastAsia="方正仿宋_GBK" w:hAnsi="Times New Roman" w:hint="eastAsia"/>
          <w:sz w:val="32"/>
          <w:szCs w:val="32"/>
        </w:rPr>
        <w:t>。</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（二）资料报送</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课题申请单位应根据自身研究优势选择课题，认真如实填写《宿州市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规划前期研究重大课题申请书》（详见附件</w:t>
      </w:r>
      <w:r w:rsidRPr="00DE65A7">
        <w:rPr>
          <w:rFonts w:ascii="Times New Roman" w:eastAsia="方正仿宋_GBK" w:hAnsi="Times New Roman"/>
          <w:sz w:val="32"/>
          <w:szCs w:val="32"/>
        </w:rPr>
        <w:t>2</w:t>
      </w:r>
      <w:r w:rsidRPr="00DE65A7">
        <w:rPr>
          <w:rFonts w:ascii="Times New Roman" w:eastAsia="方正仿宋_GBK" w:hAnsi="Times New Roman" w:hint="eastAsia"/>
          <w:sz w:val="32"/>
          <w:szCs w:val="32"/>
        </w:rPr>
        <w:t>）。申请书须于</w:t>
      </w:r>
      <w:smartTag w:uri="urn:schemas-microsoft-com:office:smarttags" w:element="chsdate">
        <w:smartTagPr>
          <w:attr w:name="IsROCDate" w:val="False"/>
          <w:attr w:name="IsLunarDate" w:val="False"/>
          <w:attr w:name="Day" w:val="26"/>
          <w:attr w:name="Month" w:val="8"/>
          <w:attr w:name="Year" w:val="2019"/>
        </w:smartTagPr>
        <w:r w:rsidRPr="00DE65A7">
          <w:rPr>
            <w:rFonts w:ascii="Times New Roman" w:eastAsia="方正仿宋_GBK" w:hAnsi="Times New Roman"/>
            <w:sz w:val="32"/>
            <w:szCs w:val="32"/>
          </w:rPr>
          <w:t>2019</w:t>
        </w:r>
        <w:r w:rsidRPr="00DE65A7">
          <w:rPr>
            <w:rFonts w:ascii="Times New Roman" w:eastAsia="方正仿宋_GBK" w:hAnsi="Times New Roman" w:hint="eastAsia"/>
            <w:sz w:val="32"/>
            <w:szCs w:val="32"/>
          </w:rPr>
          <w:t>年</w:t>
        </w:r>
        <w:r w:rsidRPr="00DE65A7">
          <w:rPr>
            <w:rFonts w:ascii="Times New Roman" w:eastAsia="方正仿宋_GBK" w:hAnsi="Times New Roman"/>
            <w:sz w:val="32"/>
            <w:szCs w:val="32"/>
          </w:rPr>
          <w:t>8</w:t>
        </w:r>
        <w:r w:rsidRPr="00DE65A7">
          <w:rPr>
            <w:rFonts w:ascii="Times New Roman" w:eastAsia="方正仿宋_GBK" w:hAnsi="Times New Roman" w:hint="eastAsia"/>
            <w:sz w:val="32"/>
            <w:szCs w:val="32"/>
          </w:rPr>
          <w:t>月</w:t>
        </w:r>
        <w:r w:rsidRPr="00DE65A7">
          <w:rPr>
            <w:rFonts w:ascii="Times New Roman" w:eastAsia="方正仿宋_GBK" w:hAnsi="Times New Roman"/>
            <w:sz w:val="32"/>
            <w:szCs w:val="32"/>
          </w:rPr>
          <w:t>2</w:t>
        </w:r>
        <w:r>
          <w:rPr>
            <w:rFonts w:ascii="Times New Roman" w:eastAsia="方正仿宋_GBK" w:hAnsi="Times New Roman"/>
            <w:sz w:val="32"/>
            <w:szCs w:val="32"/>
          </w:rPr>
          <w:t>6</w:t>
        </w:r>
        <w:r w:rsidRPr="00DE65A7">
          <w:rPr>
            <w:rFonts w:ascii="Times New Roman" w:eastAsia="方正仿宋_GBK" w:hAnsi="Times New Roman" w:hint="eastAsia"/>
            <w:sz w:val="32"/>
            <w:szCs w:val="32"/>
          </w:rPr>
          <w:t>日前</w:t>
        </w:r>
      </w:smartTag>
      <w:r w:rsidRPr="00DE65A7">
        <w:rPr>
          <w:rFonts w:ascii="Times New Roman" w:eastAsia="方正仿宋_GBK" w:hAnsi="Times New Roman" w:hint="eastAsia"/>
          <w:sz w:val="32"/>
          <w:szCs w:val="32"/>
        </w:rPr>
        <w:t>通过传真、邮寄和电子邮件等方式送交宿州市发展和改革委员会（请在信函右上角及邮件主题等处注明</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课题申请</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）。联系方式如下：</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地址：宿州市银河一路政务中心主楼</w:t>
      </w:r>
      <w:r w:rsidRPr="00DE65A7">
        <w:rPr>
          <w:rFonts w:ascii="Times New Roman" w:eastAsia="方正仿宋_GBK" w:hAnsi="Times New Roman"/>
          <w:sz w:val="32"/>
          <w:szCs w:val="32"/>
        </w:rPr>
        <w:t>404</w:t>
      </w:r>
      <w:r w:rsidRPr="00DE65A7">
        <w:rPr>
          <w:rFonts w:ascii="Times New Roman" w:eastAsia="方正仿宋_GBK" w:hAnsi="Times New Roman" w:hint="eastAsia"/>
          <w:sz w:val="32"/>
          <w:szCs w:val="32"/>
        </w:rPr>
        <w:t>室，宿州市发展改革委综合规划科</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邮</w:t>
      </w:r>
      <w:r w:rsidRPr="00DE65A7">
        <w:rPr>
          <w:rFonts w:ascii="Times New Roman" w:eastAsia="方正仿宋_GBK" w:hAnsi="Times New Roman"/>
          <w:sz w:val="32"/>
          <w:szCs w:val="32"/>
        </w:rPr>
        <w:t xml:space="preserve">    </w:t>
      </w:r>
      <w:r w:rsidRPr="00DE65A7">
        <w:rPr>
          <w:rFonts w:ascii="Times New Roman" w:eastAsia="方正仿宋_GBK" w:hAnsi="Times New Roman" w:hint="eastAsia"/>
          <w:sz w:val="32"/>
          <w:szCs w:val="32"/>
        </w:rPr>
        <w:t>编：</w:t>
      </w:r>
      <w:r w:rsidRPr="00DE65A7">
        <w:rPr>
          <w:rFonts w:ascii="Times New Roman" w:eastAsia="方正仿宋_GBK" w:hAnsi="Times New Roman"/>
          <w:sz w:val="32"/>
          <w:szCs w:val="32"/>
        </w:rPr>
        <w:t>234000</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电话（兼传真）：</w:t>
      </w:r>
      <w:r w:rsidRPr="00DE65A7">
        <w:rPr>
          <w:rFonts w:ascii="Times New Roman" w:eastAsia="方正仿宋_GBK" w:hAnsi="Times New Roman"/>
          <w:sz w:val="32"/>
          <w:szCs w:val="32"/>
        </w:rPr>
        <w:t>0557-3044526</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电子邮箱：</w:t>
      </w:r>
      <w:r w:rsidRPr="00DE65A7">
        <w:rPr>
          <w:rFonts w:ascii="Times New Roman" w:eastAsia="方正仿宋_GBK" w:hAnsi="Times New Roman"/>
          <w:sz w:val="32"/>
          <w:szCs w:val="32"/>
        </w:rPr>
        <w:t>fgwzhk404@163.com</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（三）课题遴选</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委托单位组织</w:t>
      </w:r>
      <w:r>
        <w:rPr>
          <w:rFonts w:ascii="Times New Roman" w:eastAsia="方正仿宋_GBK" w:hAnsi="Times New Roman" w:hint="eastAsia"/>
          <w:sz w:val="32"/>
          <w:szCs w:val="32"/>
        </w:rPr>
        <w:t>科室评审和专家评审</w:t>
      </w:r>
      <w:r w:rsidRPr="00DE65A7">
        <w:rPr>
          <w:rFonts w:ascii="Times New Roman" w:eastAsia="方正仿宋_GBK" w:hAnsi="Times New Roman" w:hint="eastAsia"/>
          <w:sz w:val="32"/>
          <w:szCs w:val="32"/>
        </w:rPr>
        <w:t>，对申请单位从研究方案的科学性、创新性、深入性、可操作性以及课题组的团队实力、工作基础</w:t>
      </w:r>
      <w:r>
        <w:rPr>
          <w:rFonts w:ascii="Times New Roman" w:eastAsia="方正仿宋_GBK" w:hAnsi="Times New Roman" w:hint="eastAsia"/>
          <w:sz w:val="32"/>
          <w:szCs w:val="32"/>
        </w:rPr>
        <w:t>、研究成果</w:t>
      </w:r>
      <w:r w:rsidRPr="00DE65A7">
        <w:rPr>
          <w:rFonts w:ascii="Times New Roman" w:eastAsia="方正仿宋_GBK" w:hAnsi="Times New Roman" w:hint="eastAsia"/>
          <w:sz w:val="32"/>
          <w:szCs w:val="32"/>
        </w:rPr>
        <w:t>等方面进行评估和择优遴选，并于</w:t>
      </w:r>
      <w:smartTag w:uri="urn:schemas-microsoft-com:office:smarttags" w:element="chsdate">
        <w:smartTagPr>
          <w:attr w:name="IsROCDate" w:val="False"/>
          <w:attr w:name="IsLunarDate" w:val="False"/>
          <w:attr w:name="Day" w:val="30"/>
          <w:attr w:name="Month" w:val="8"/>
          <w:attr w:name="Year" w:val="2019"/>
        </w:smartTagPr>
        <w:r w:rsidRPr="00DE65A7">
          <w:rPr>
            <w:rFonts w:ascii="Times New Roman" w:eastAsia="方正仿宋_GBK" w:hAnsi="Times New Roman"/>
            <w:sz w:val="32"/>
            <w:szCs w:val="32"/>
          </w:rPr>
          <w:t>2019</w:t>
        </w:r>
        <w:r w:rsidRPr="00DE65A7">
          <w:rPr>
            <w:rFonts w:ascii="Times New Roman" w:eastAsia="方正仿宋_GBK" w:hAnsi="Times New Roman" w:hint="eastAsia"/>
            <w:sz w:val="32"/>
            <w:szCs w:val="32"/>
          </w:rPr>
          <w:t>年</w:t>
        </w:r>
        <w:r w:rsidRPr="00DE65A7">
          <w:rPr>
            <w:rFonts w:ascii="Times New Roman" w:eastAsia="方正仿宋_GBK" w:hAnsi="Times New Roman"/>
            <w:sz w:val="32"/>
            <w:szCs w:val="32"/>
          </w:rPr>
          <w:t>8</w:t>
        </w:r>
        <w:r w:rsidRPr="00DE65A7">
          <w:rPr>
            <w:rFonts w:ascii="Times New Roman" w:eastAsia="方正仿宋_GBK" w:hAnsi="Times New Roman" w:hint="eastAsia"/>
            <w:sz w:val="32"/>
            <w:szCs w:val="32"/>
          </w:rPr>
          <w:t>月</w:t>
        </w:r>
        <w:r w:rsidRPr="00DE65A7">
          <w:rPr>
            <w:rFonts w:ascii="Times New Roman" w:eastAsia="方正仿宋_GBK" w:hAnsi="Times New Roman"/>
            <w:sz w:val="32"/>
            <w:szCs w:val="32"/>
          </w:rPr>
          <w:t>30</w:t>
        </w:r>
        <w:r w:rsidRPr="00DE65A7">
          <w:rPr>
            <w:rFonts w:ascii="Times New Roman" w:eastAsia="方正仿宋_GBK" w:hAnsi="Times New Roman" w:hint="eastAsia"/>
            <w:sz w:val="32"/>
            <w:szCs w:val="32"/>
          </w:rPr>
          <w:t>日前</w:t>
        </w:r>
      </w:smartTag>
      <w:r w:rsidRPr="00DE65A7">
        <w:rPr>
          <w:rFonts w:ascii="Times New Roman" w:eastAsia="方正仿宋_GBK" w:hAnsi="Times New Roman" w:hint="eastAsia"/>
          <w:sz w:val="32"/>
          <w:szCs w:val="32"/>
        </w:rPr>
        <w:t>确定课题承担单位。</w:t>
      </w:r>
      <w:r>
        <w:rPr>
          <w:rFonts w:ascii="Times New Roman" w:eastAsia="方正仿宋_GBK" w:hAnsi="Times New Roman" w:hint="eastAsia"/>
          <w:sz w:val="32"/>
          <w:szCs w:val="32"/>
        </w:rPr>
        <w:t>入围单位支付评审费用。</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（四）完成时限</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承担单位接到遴选结果通知后，</w:t>
      </w:r>
      <w:r w:rsidRPr="00DE65A7">
        <w:rPr>
          <w:rFonts w:ascii="Times New Roman" w:eastAsia="方正仿宋_GBK" w:hAnsi="Times New Roman"/>
          <w:sz w:val="32"/>
          <w:szCs w:val="32"/>
        </w:rPr>
        <w:t>3</w:t>
      </w:r>
      <w:r w:rsidRPr="00DE65A7">
        <w:rPr>
          <w:rFonts w:ascii="Times New Roman" w:eastAsia="方正仿宋_GBK" w:hAnsi="Times New Roman" w:hint="eastAsia"/>
          <w:sz w:val="32"/>
          <w:szCs w:val="32"/>
        </w:rPr>
        <w:t>个工作日内须与委托单位签订项目协议书，正式确定课题方案和相关事宜。承担单位应于</w:t>
      </w:r>
      <w:r w:rsidRPr="00DE65A7">
        <w:rPr>
          <w:rFonts w:ascii="Times New Roman" w:eastAsia="方正仿宋_GBK" w:hAnsi="Times New Roman"/>
          <w:sz w:val="32"/>
          <w:szCs w:val="32"/>
        </w:rPr>
        <w:t>9</w:t>
      </w:r>
      <w:r w:rsidRPr="00DE65A7">
        <w:rPr>
          <w:rFonts w:ascii="Times New Roman" w:eastAsia="方正仿宋_GBK" w:hAnsi="Times New Roman" w:hint="eastAsia"/>
          <w:sz w:val="32"/>
          <w:szCs w:val="32"/>
        </w:rPr>
        <w:t>月上旬前形成开题报告，召开课题开题会，正式启动课题研究。</w:t>
      </w:r>
      <w:r w:rsidRPr="00DE65A7">
        <w:rPr>
          <w:rFonts w:ascii="Times New Roman" w:eastAsia="方正仿宋_GBK" w:hAnsi="Times New Roman"/>
          <w:sz w:val="32"/>
          <w:szCs w:val="32"/>
        </w:rPr>
        <w:t>9</w:t>
      </w:r>
      <w:r w:rsidRPr="00DE65A7">
        <w:rPr>
          <w:rFonts w:ascii="Times New Roman" w:eastAsia="方正仿宋_GBK" w:hAnsi="Times New Roman" w:hint="eastAsia"/>
          <w:sz w:val="32"/>
          <w:szCs w:val="32"/>
        </w:rPr>
        <w:t>月底前形成课题中期报告，提交委托单位组织中期评议审查。根据评议审查结果，对研究报告做进一步深化研究，并于</w:t>
      </w:r>
      <w:r w:rsidRPr="00DE65A7">
        <w:rPr>
          <w:rFonts w:ascii="Times New Roman" w:eastAsia="方正仿宋_GBK" w:hAnsi="Times New Roman"/>
          <w:sz w:val="32"/>
          <w:szCs w:val="32"/>
        </w:rPr>
        <w:t>10</w:t>
      </w:r>
      <w:r w:rsidRPr="00DE65A7">
        <w:rPr>
          <w:rFonts w:ascii="Times New Roman" w:eastAsia="方正仿宋_GBK" w:hAnsi="Times New Roman" w:hint="eastAsia"/>
          <w:sz w:val="32"/>
          <w:szCs w:val="32"/>
        </w:rPr>
        <w:t>月初提交正式研究报告。委托单位将组织专家进行评审，通过评审并按照专家意见修改完善后，正式办理结题手续。</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方正楷体_GBK" w:eastAsia="方正楷体_GBK" w:hAnsi="Times New Roman"/>
          <w:sz w:val="32"/>
          <w:szCs w:val="32"/>
        </w:rPr>
      </w:pPr>
      <w:r w:rsidRPr="00DE65A7">
        <w:rPr>
          <w:rFonts w:ascii="方正楷体_GBK" w:eastAsia="方正楷体_GBK" w:hAnsi="Times New Roman" w:hint="eastAsia"/>
          <w:sz w:val="32"/>
          <w:szCs w:val="32"/>
        </w:rPr>
        <w:t>（五）研究经费</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委托单位给予每个课题一定的研究经费。</w:t>
      </w: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附件：</w:t>
      </w:r>
      <w:hyperlink r:id="rId4" w:history="1">
        <w:r w:rsidRPr="00DE65A7">
          <w:rPr>
            <w:rFonts w:ascii="Times New Roman" w:eastAsia="方正仿宋_GBK" w:hAnsi="Times New Roman"/>
            <w:sz w:val="32"/>
            <w:szCs w:val="32"/>
          </w:rPr>
          <w:t>1.</w:t>
        </w:r>
        <w:r w:rsidRPr="00DE65A7">
          <w:rPr>
            <w:rFonts w:ascii="Times New Roman" w:eastAsia="方正仿宋_GBK" w:hAnsi="Times New Roman" w:hint="eastAsia"/>
            <w:sz w:val="32"/>
            <w:szCs w:val="32"/>
          </w:rPr>
          <w:t>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规划前期研究重大课题目录</w:t>
        </w:r>
      </w:hyperlink>
    </w:p>
    <w:p w:rsidR="00AF130C" w:rsidRPr="00DE65A7" w:rsidRDefault="00AF130C" w:rsidP="00DE65A7">
      <w:pPr>
        <w:pStyle w:val="a3"/>
        <w:widowControl/>
        <w:adjustRightInd w:val="0"/>
        <w:snapToGrid w:val="0"/>
        <w:spacing w:beforeAutospacing="0" w:afterAutospacing="0" w:line="600" w:lineRule="exact"/>
        <w:ind w:firstLineChars="200" w:firstLine="640"/>
        <w:jc w:val="both"/>
        <w:rPr>
          <w:rFonts w:ascii="Times New Roman" w:eastAsia="方正仿宋_GBK" w:hAnsi="Times New Roman"/>
          <w:sz w:val="32"/>
          <w:szCs w:val="32"/>
        </w:rPr>
      </w:pPr>
      <w:r w:rsidRPr="00DE65A7">
        <w:rPr>
          <w:rFonts w:ascii="Times New Roman" w:eastAsia="方正仿宋_GBK" w:hAnsi="Times New Roman" w:hint="eastAsia"/>
          <w:sz w:val="32"/>
          <w:szCs w:val="32"/>
        </w:rPr>
        <w:t xml:space="preserve">　</w:t>
      </w:r>
      <w:r w:rsidRPr="00DE65A7">
        <w:rPr>
          <w:rFonts w:ascii="Times New Roman" w:eastAsia="方正仿宋_GBK" w:hAnsi="Times New Roman"/>
          <w:sz w:val="32"/>
          <w:szCs w:val="32"/>
        </w:rPr>
        <w:t xml:space="preserve">  </w:t>
      </w:r>
      <w:r w:rsidRPr="00DE65A7">
        <w:rPr>
          <w:rFonts w:ascii="Times New Roman" w:eastAsia="方正仿宋_GBK" w:hAnsi="Times New Roman" w:hint="eastAsia"/>
          <w:sz w:val="32"/>
          <w:szCs w:val="32"/>
        </w:rPr>
        <w:t xml:space="preserve">　</w:t>
      </w:r>
      <w:hyperlink r:id="rId5" w:history="1">
        <w:r w:rsidRPr="00DE65A7">
          <w:rPr>
            <w:rFonts w:ascii="Times New Roman" w:eastAsia="方正仿宋_GBK" w:hAnsi="Times New Roman"/>
            <w:sz w:val="32"/>
            <w:szCs w:val="32"/>
          </w:rPr>
          <w:t>2.</w:t>
        </w:r>
        <w:r w:rsidRPr="00DE65A7">
          <w:rPr>
            <w:rFonts w:ascii="Times New Roman" w:eastAsia="方正仿宋_GBK" w:hAnsi="Times New Roman" w:hint="eastAsia"/>
            <w:sz w:val="32"/>
            <w:szCs w:val="32"/>
          </w:rPr>
          <w:t>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规划前期研究重大课题申请书</w:t>
        </w:r>
      </w:hyperlink>
    </w:p>
    <w:p w:rsidR="00AF130C" w:rsidRPr="00DE65A7" w:rsidRDefault="00AF130C" w:rsidP="00EA0260">
      <w:pPr>
        <w:spacing w:line="600" w:lineRule="exact"/>
        <w:rPr>
          <w:rFonts w:ascii="Times New Roman" w:eastAsia="方正黑体_GBK" w:hAnsi="Times New Roman"/>
          <w:sz w:val="32"/>
          <w:szCs w:val="32"/>
        </w:rPr>
      </w:pPr>
      <w:r w:rsidRPr="00DE65A7">
        <w:rPr>
          <w:rFonts w:ascii="Times New Roman" w:eastAsia="方正仿宋_GBK" w:hAnsi="Times New Roman"/>
          <w:sz w:val="32"/>
          <w:szCs w:val="32"/>
        </w:rPr>
        <w:br w:type="page"/>
      </w:r>
      <w:r w:rsidRPr="00DE65A7">
        <w:rPr>
          <w:rFonts w:ascii="Times New Roman" w:eastAsia="方正黑体_GBK" w:hAnsi="Times New Roman" w:hint="eastAsia"/>
          <w:sz w:val="32"/>
          <w:szCs w:val="32"/>
        </w:rPr>
        <w:t>附件</w:t>
      </w:r>
      <w:r w:rsidRPr="00DE65A7">
        <w:rPr>
          <w:rFonts w:ascii="Times New Roman" w:eastAsia="方正黑体_GBK" w:hAnsi="Times New Roman"/>
          <w:sz w:val="32"/>
          <w:szCs w:val="32"/>
        </w:rPr>
        <w:t xml:space="preserve"> 1 </w:t>
      </w:r>
    </w:p>
    <w:p w:rsidR="00AF130C" w:rsidRPr="00DE65A7" w:rsidRDefault="00AF130C" w:rsidP="00EA0260">
      <w:pPr>
        <w:spacing w:line="720" w:lineRule="exact"/>
        <w:jc w:val="center"/>
        <w:rPr>
          <w:rFonts w:ascii="Times New Roman" w:eastAsia="方正小标宋_GBK" w:hAnsi="Times New Roman"/>
          <w:sz w:val="44"/>
          <w:szCs w:val="44"/>
        </w:rPr>
      </w:pPr>
      <w:r w:rsidRPr="00DE65A7">
        <w:rPr>
          <w:rFonts w:ascii="Times New Roman" w:eastAsia="方正小标宋_GBK" w:hAnsi="Times New Roman" w:hint="eastAsia"/>
          <w:sz w:val="44"/>
          <w:szCs w:val="44"/>
        </w:rPr>
        <w:t>宿州市</w:t>
      </w:r>
      <w:r w:rsidRPr="00DE65A7">
        <w:rPr>
          <w:rFonts w:ascii="Times New Roman" w:eastAsia="方正小标宋_GBK" w:hAnsi="Times New Roman"/>
          <w:sz w:val="44"/>
          <w:szCs w:val="44"/>
        </w:rPr>
        <w:t>“</w:t>
      </w:r>
      <w:r w:rsidRPr="00DE65A7">
        <w:rPr>
          <w:rFonts w:ascii="Times New Roman" w:eastAsia="方正小标宋_GBK" w:hAnsi="Times New Roman" w:hint="eastAsia"/>
          <w:sz w:val="44"/>
          <w:szCs w:val="44"/>
        </w:rPr>
        <w:t>十四五</w:t>
      </w:r>
      <w:r w:rsidRPr="00DE65A7">
        <w:rPr>
          <w:rFonts w:ascii="Times New Roman" w:eastAsia="方正小标宋_GBK" w:hAnsi="Times New Roman"/>
          <w:sz w:val="44"/>
          <w:szCs w:val="44"/>
        </w:rPr>
        <w:t>”</w:t>
      </w:r>
      <w:r w:rsidRPr="00DE65A7">
        <w:rPr>
          <w:rFonts w:ascii="Times New Roman" w:eastAsia="方正小标宋_GBK" w:hAnsi="Times New Roman" w:hint="eastAsia"/>
          <w:sz w:val="44"/>
          <w:szCs w:val="44"/>
        </w:rPr>
        <w:t>规划前期研究</w:t>
      </w:r>
    </w:p>
    <w:p w:rsidR="00AF130C" w:rsidRPr="00DE65A7" w:rsidRDefault="00AF130C" w:rsidP="00EA0260">
      <w:pPr>
        <w:spacing w:line="720" w:lineRule="exact"/>
        <w:jc w:val="center"/>
        <w:rPr>
          <w:rFonts w:ascii="Times New Roman" w:eastAsia="方正小标宋_GBK" w:hAnsi="Times New Roman"/>
          <w:sz w:val="44"/>
          <w:szCs w:val="44"/>
        </w:rPr>
      </w:pPr>
      <w:r w:rsidRPr="00DE65A7">
        <w:rPr>
          <w:rFonts w:ascii="Times New Roman" w:eastAsia="方正小标宋_GBK" w:hAnsi="Times New Roman" w:hint="eastAsia"/>
          <w:sz w:val="44"/>
          <w:szCs w:val="44"/>
        </w:rPr>
        <w:t>重大课题目录</w:t>
      </w:r>
    </w:p>
    <w:p w:rsidR="00AF130C" w:rsidRPr="00DE65A7" w:rsidRDefault="00AF130C" w:rsidP="00EA0260">
      <w:pPr>
        <w:spacing w:line="600" w:lineRule="exact"/>
        <w:ind w:firstLineChars="200" w:firstLine="640"/>
        <w:rPr>
          <w:rFonts w:ascii="Times New Roman" w:eastAsia="方正黑体_GBK" w:hAnsi="Times New Roman"/>
          <w:sz w:val="32"/>
          <w:szCs w:val="32"/>
        </w:rPr>
      </w:pPr>
      <w:r w:rsidRPr="00DE65A7">
        <w:rPr>
          <w:rFonts w:ascii="Times New Roman" w:eastAsia="方正黑体_GBK" w:hAnsi="Times New Roman" w:hint="eastAsia"/>
          <w:sz w:val="32"/>
          <w:szCs w:val="32"/>
        </w:rPr>
        <w:t>一、重点课题</w:t>
      </w:r>
      <w:r w:rsidRPr="00DE65A7">
        <w:rPr>
          <w:rFonts w:ascii="Times New Roman" w:eastAsia="方正黑体_GBK" w:hAnsi="Times New Roman"/>
          <w:sz w:val="32"/>
          <w:szCs w:val="32"/>
        </w:rPr>
        <w:t xml:space="preserve">  </w:t>
      </w:r>
    </w:p>
    <w:p w:rsidR="00AF130C" w:rsidRPr="00DE65A7" w:rsidRDefault="00AF130C" w:rsidP="00EA0260">
      <w:pPr>
        <w:spacing w:line="600" w:lineRule="exact"/>
        <w:ind w:firstLineChars="200" w:firstLine="640"/>
        <w:rPr>
          <w:rFonts w:ascii="Times New Roman" w:eastAsia="方正楷体_GBK" w:hAnsi="Times New Roman"/>
          <w:sz w:val="32"/>
          <w:szCs w:val="32"/>
        </w:rPr>
      </w:pPr>
      <w:r w:rsidRPr="00DE65A7">
        <w:rPr>
          <w:rFonts w:ascii="Times New Roman" w:eastAsia="方正楷体_GBK" w:hAnsi="Times New Roman"/>
          <w:sz w:val="32"/>
          <w:szCs w:val="32"/>
        </w:rPr>
        <w:t>1.</w:t>
      </w:r>
      <w:r w:rsidRPr="00DE65A7">
        <w:rPr>
          <w:rFonts w:ascii="Times New Roman" w:eastAsia="方正楷体_GBK" w:hAnsi="Times New Roman"/>
          <w:sz w:val="24"/>
        </w:rPr>
        <w:t xml:space="preserve"> </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十四五</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时期宿州市国民经济与社会发展基本思路研究</w:t>
      </w:r>
    </w:p>
    <w:p w:rsidR="00AF130C" w:rsidRPr="00C20217" w:rsidRDefault="00AF130C" w:rsidP="00C20217">
      <w:pPr>
        <w:spacing w:line="600" w:lineRule="exact"/>
        <w:ind w:firstLineChars="200" w:firstLine="640"/>
        <w:rPr>
          <w:rFonts w:ascii="Times New Roman" w:eastAsia="方正仿宋_GBK" w:hAnsi="Times New Roman"/>
          <w:sz w:val="32"/>
          <w:szCs w:val="32"/>
        </w:rPr>
      </w:pPr>
      <w:r w:rsidRPr="00DE65A7">
        <w:rPr>
          <w:rFonts w:ascii="Times New Roman" w:eastAsia="方正仿宋_GBK" w:hAnsi="Times New Roman" w:hint="eastAsia"/>
          <w:sz w:val="32"/>
          <w:szCs w:val="32"/>
        </w:rPr>
        <w:t>研究重点：</w:t>
      </w:r>
      <w:r>
        <w:rPr>
          <w:rFonts w:ascii="Times New Roman" w:eastAsia="方正仿宋_GBK" w:hAnsi="Times New Roman"/>
          <w:sz w:val="32"/>
          <w:szCs w:val="32"/>
        </w:rPr>
        <w:t xml:space="preserve"> </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十三五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宿州经济社会发展主要成效（五大发展理念、三大攻坚战、供给侧结构性改革等落实情况）；对照十九大新要求，深入分析当前宿州发展不平衡不充分面临的主要矛盾；与</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十三五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相比，从不同角度归纳总结提出</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十四五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宿州面临的发展阶段特征及要求；面向基本现代化，系统研究提出</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十四五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宿州经济社会发展指导思想、重要战略、主要任务和创新举措；研究谋划提出宿州</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十四五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拟开展的重大工程、重大项目和重大政策。</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DE65A7" w:rsidRDefault="00AF130C" w:rsidP="0044005E">
      <w:pPr>
        <w:spacing w:line="600" w:lineRule="exact"/>
        <w:ind w:firstLineChars="200" w:firstLine="640"/>
        <w:rPr>
          <w:rFonts w:ascii="Times New Roman" w:eastAsia="方正楷体_GBK" w:hAnsi="Times New Roman"/>
          <w:sz w:val="32"/>
          <w:szCs w:val="32"/>
        </w:rPr>
      </w:pPr>
      <w:r w:rsidRPr="00DE65A7">
        <w:rPr>
          <w:rFonts w:ascii="Times New Roman" w:eastAsia="方正楷体_GBK" w:hAnsi="Times New Roman"/>
          <w:sz w:val="32"/>
          <w:szCs w:val="32"/>
        </w:rPr>
        <w:t>2.“</w:t>
      </w:r>
      <w:r w:rsidRPr="00DE65A7">
        <w:rPr>
          <w:rFonts w:ascii="Times New Roman" w:eastAsia="方正楷体_GBK" w:hAnsi="Times New Roman" w:hint="eastAsia"/>
          <w:sz w:val="32"/>
          <w:szCs w:val="32"/>
        </w:rPr>
        <w:t>十四五</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时期宿州承接融入国家发展战略</w:t>
      </w:r>
      <w:r>
        <w:rPr>
          <w:rFonts w:ascii="Times New Roman" w:eastAsia="方正楷体_GBK" w:hAnsi="Times New Roman" w:hint="eastAsia"/>
          <w:sz w:val="32"/>
          <w:szCs w:val="32"/>
        </w:rPr>
        <w:t>机遇</w:t>
      </w:r>
      <w:r w:rsidRPr="00DE65A7">
        <w:rPr>
          <w:rFonts w:ascii="Times New Roman" w:eastAsia="方正楷体_GBK" w:hAnsi="Times New Roman" w:hint="eastAsia"/>
          <w:sz w:val="32"/>
          <w:szCs w:val="32"/>
        </w:rPr>
        <w:t>和应对外部环境变化思路研究</w:t>
      </w:r>
    </w:p>
    <w:p w:rsidR="00AF130C" w:rsidRPr="00C20217" w:rsidRDefault="00AF130C" w:rsidP="00C20217">
      <w:pPr>
        <w:spacing w:line="600" w:lineRule="exact"/>
        <w:ind w:firstLineChars="200" w:firstLine="640"/>
        <w:rPr>
          <w:rFonts w:ascii="Times New Roman" w:eastAsia="方正仿宋_GBK" w:hAnsi="Times New Roman"/>
          <w:sz w:val="32"/>
          <w:szCs w:val="32"/>
        </w:rPr>
      </w:pPr>
      <w:r w:rsidRPr="00DE65A7">
        <w:rPr>
          <w:rFonts w:ascii="Times New Roman" w:eastAsia="方正仿宋_GBK" w:hAnsi="Times New Roman" w:hint="eastAsia"/>
          <w:sz w:val="32"/>
          <w:szCs w:val="32"/>
        </w:rPr>
        <w:t>研究重点：</w:t>
      </w:r>
      <w:r w:rsidRPr="00C20217">
        <w:rPr>
          <w:rFonts w:ascii="Times New Roman" w:eastAsia="方正仿宋_GBK" w:hAnsi="Times New Roman" w:hint="eastAsia"/>
          <w:sz w:val="32"/>
          <w:szCs w:val="32"/>
        </w:rPr>
        <w:t>分析“十四五”时期国内外环境变化的主要趋势和特点，研判经济周期、国际贸易形势尤其是中美贸易摩擦、科技革命和产业变革、国内产业与价值链分工对宿州的影响；研究建立</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十四五</w:t>
      </w:r>
      <w:r w:rsidRPr="00C20217">
        <w:rPr>
          <w:rFonts w:ascii="Times New Roman" w:eastAsia="方正仿宋_GBK" w:hAnsi="Times New Roman"/>
          <w:sz w:val="32"/>
          <w:szCs w:val="32"/>
        </w:rPr>
        <w:t>”</w:t>
      </w:r>
      <w:r w:rsidRPr="00C20217">
        <w:rPr>
          <w:rFonts w:ascii="Times New Roman" w:eastAsia="方正仿宋_GBK" w:hAnsi="Times New Roman" w:hint="eastAsia"/>
          <w:sz w:val="32"/>
          <w:szCs w:val="32"/>
        </w:rPr>
        <w:t>高质量发展主要目标，形成一级、二级指标共同构建的指标体系，明确指标属性和内涵解释；运用科学方法提出到</w:t>
      </w:r>
      <w:r w:rsidRPr="00C20217">
        <w:rPr>
          <w:rFonts w:ascii="Times New Roman" w:eastAsia="方正仿宋_GBK" w:hAnsi="Times New Roman"/>
          <w:sz w:val="32"/>
          <w:szCs w:val="32"/>
        </w:rPr>
        <w:t>2025</w:t>
      </w:r>
      <w:r w:rsidRPr="00C20217">
        <w:rPr>
          <w:rFonts w:ascii="Times New Roman" w:eastAsia="方正仿宋_GBK" w:hAnsi="Times New Roman" w:hint="eastAsia"/>
          <w:sz w:val="32"/>
          <w:szCs w:val="32"/>
        </w:rPr>
        <w:t>年各项指标测算值，对经济发展等重点指标形成多个可行预测方案，并可展望到</w:t>
      </w:r>
      <w:r w:rsidRPr="00C20217">
        <w:rPr>
          <w:rFonts w:ascii="Times New Roman" w:eastAsia="方正仿宋_GBK" w:hAnsi="Times New Roman"/>
          <w:sz w:val="32"/>
          <w:szCs w:val="32"/>
        </w:rPr>
        <w:t>2035</w:t>
      </w:r>
      <w:r w:rsidRPr="00C20217">
        <w:rPr>
          <w:rFonts w:ascii="Times New Roman" w:eastAsia="方正仿宋_GBK" w:hAnsi="Times New Roman" w:hint="eastAsia"/>
          <w:sz w:val="32"/>
          <w:szCs w:val="32"/>
        </w:rPr>
        <w:t>年；研究“十四五”期间国家、长三角地区及安徽省经济走势和政策导向，分析宿州市从中把握的新机遇与新挑战；深入分析我市在融入“一带一路”、新一轮长三角一体化发展、淮河生态经济带、长江经济带建设等国家战略中的比较优势和薄弱点；研究提出宿州市融入国家发展战略和应对外部环境变化的具体工作举措。</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DE65A7" w:rsidRDefault="00AF130C" w:rsidP="007545E6">
      <w:pPr>
        <w:spacing w:line="600" w:lineRule="exact"/>
        <w:ind w:firstLineChars="200" w:firstLine="640"/>
        <w:rPr>
          <w:rFonts w:ascii="Times New Roman" w:eastAsia="方正楷体_GBK" w:hAnsi="Times New Roman"/>
          <w:sz w:val="32"/>
          <w:szCs w:val="32"/>
        </w:rPr>
      </w:pPr>
      <w:r w:rsidRPr="00DE65A7">
        <w:rPr>
          <w:rFonts w:ascii="Times New Roman" w:eastAsia="方正楷体_GBK" w:hAnsi="Times New Roman"/>
          <w:sz w:val="32"/>
          <w:szCs w:val="32"/>
        </w:rPr>
        <w:t>3. “</w:t>
      </w:r>
      <w:r w:rsidRPr="00DE65A7">
        <w:rPr>
          <w:rFonts w:ascii="Times New Roman" w:eastAsia="方正楷体_GBK" w:hAnsi="Times New Roman" w:hint="eastAsia"/>
          <w:sz w:val="32"/>
          <w:szCs w:val="32"/>
        </w:rPr>
        <w:t>十四五</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时期宿州市现代产业体系建设研究</w:t>
      </w:r>
    </w:p>
    <w:p w:rsidR="00AF130C" w:rsidRPr="00C20217" w:rsidRDefault="00AF130C" w:rsidP="00C20217">
      <w:pPr>
        <w:spacing w:line="600" w:lineRule="exact"/>
        <w:ind w:firstLineChars="200" w:firstLine="640"/>
        <w:rPr>
          <w:rFonts w:ascii="Times New Roman" w:eastAsia="方正仿宋_GBK" w:hAnsi="Times New Roman"/>
          <w:sz w:val="32"/>
          <w:szCs w:val="32"/>
        </w:rPr>
      </w:pPr>
      <w:r w:rsidRPr="00DE65A7">
        <w:rPr>
          <w:rFonts w:ascii="Times New Roman" w:eastAsia="方正仿宋_GBK" w:hAnsi="Times New Roman" w:hint="eastAsia"/>
          <w:sz w:val="32"/>
          <w:szCs w:val="32"/>
        </w:rPr>
        <w:t>研究重点：分析宿州产业发展现状、趋势和突出瓶颈；提出</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传统优势产业及新兴产业高质量发展的总体目标、思路、重点领域和关键举措；对我市相关产业的综合竞争力进行横向比较，梳理有望培育成竞争优势、具备较强发展潜力的未来产业图谱；分析制约我市未来产业发展壮大的瓶颈，提出促进潜力产业发展和合理布局的建议；结合</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产业发展趋势及宿州城市功能布局，提出产业布局和开发园区高质量发展的思路举措，提出宿州建设皖北地区承接长三角产业转移基地的思路举措；结合宿州发展阶段，以及与周边地区错位发展等，提出宿州先导产业发展方向，并进行可行性分析，重点分析发展的优势、劣势和风险；根据研究确定的先导产业发展方向，提出产业的发展目标、区域定位、功能布局、工作任务、实施路径以及补链强链环节、主要技术支撑、国内重点企业及其主要产品。</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DE65A7" w:rsidRDefault="00AF130C" w:rsidP="007545E6">
      <w:pPr>
        <w:spacing w:line="600" w:lineRule="exact"/>
        <w:ind w:firstLineChars="200" w:firstLine="640"/>
        <w:rPr>
          <w:rFonts w:ascii="Times New Roman" w:eastAsia="方正楷体_GBK" w:hAnsi="Times New Roman"/>
          <w:sz w:val="32"/>
          <w:szCs w:val="32"/>
        </w:rPr>
      </w:pPr>
      <w:r w:rsidRPr="00DE65A7">
        <w:rPr>
          <w:rFonts w:ascii="Times New Roman" w:eastAsia="方正楷体_GBK" w:hAnsi="Times New Roman"/>
          <w:sz w:val="32"/>
          <w:szCs w:val="32"/>
        </w:rPr>
        <w:t>4. “</w:t>
      </w:r>
      <w:r w:rsidRPr="00DE65A7">
        <w:rPr>
          <w:rFonts w:ascii="Times New Roman" w:eastAsia="方正楷体_GBK" w:hAnsi="Times New Roman" w:hint="eastAsia"/>
          <w:sz w:val="32"/>
          <w:szCs w:val="32"/>
        </w:rPr>
        <w:t>十四五</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时期宿州市战略性新兴产业发展研究</w:t>
      </w:r>
    </w:p>
    <w:p w:rsidR="00AF130C" w:rsidRPr="00264146" w:rsidRDefault="00AF130C" w:rsidP="007545E6">
      <w:pPr>
        <w:spacing w:line="600" w:lineRule="exact"/>
        <w:ind w:firstLineChars="200" w:firstLine="640"/>
        <w:rPr>
          <w:rFonts w:ascii="方正楷体_GBK" w:eastAsia="方正楷体_GBK" w:hAnsi="Times New Roman"/>
          <w:sz w:val="32"/>
          <w:szCs w:val="32"/>
        </w:rPr>
      </w:pPr>
      <w:r w:rsidRPr="00DE65A7">
        <w:rPr>
          <w:rFonts w:ascii="Times New Roman" w:eastAsia="方正仿宋_GBK" w:hAnsi="Times New Roman" w:hint="eastAsia"/>
          <w:sz w:val="32"/>
          <w:szCs w:val="32"/>
        </w:rPr>
        <w:t>研究重点：分析总结宿州市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十三五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战略性新兴产业发展的现状、趋势和突出瓶颈；分析宿州市战略性新兴产业发展面临的机遇和挑战；提出宿州市</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战略性新兴产业发展的目标、思路和举措；针对宿州培育新经济提出战略思路和对策建议。</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DE65A7" w:rsidRDefault="00AF130C" w:rsidP="007545E6">
      <w:pPr>
        <w:spacing w:line="600" w:lineRule="exact"/>
        <w:ind w:firstLineChars="200" w:firstLine="640"/>
        <w:rPr>
          <w:rFonts w:ascii="Times New Roman" w:eastAsia="方正仿宋_GBK" w:hAnsi="Times New Roman"/>
          <w:sz w:val="32"/>
          <w:szCs w:val="32"/>
        </w:rPr>
      </w:pPr>
      <w:r w:rsidRPr="00DE65A7">
        <w:rPr>
          <w:rFonts w:ascii="Times New Roman" w:eastAsia="方正楷体_GBK" w:hAnsi="Times New Roman"/>
          <w:sz w:val="32"/>
          <w:szCs w:val="32"/>
        </w:rPr>
        <w:t>5. “</w:t>
      </w:r>
      <w:r w:rsidRPr="00DE65A7">
        <w:rPr>
          <w:rFonts w:ascii="Times New Roman" w:eastAsia="方正楷体_GBK" w:hAnsi="Times New Roman" w:hint="eastAsia"/>
          <w:sz w:val="32"/>
          <w:szCs w:val="32"/>
        </w:rPr>
        <w:t>十四五</w:t>
      </w:r>
      <w:r w:rsidRPr="00DE65A7">
        <w:rPr>
          <w:rFonts w:ascii="Times New Roman" w:eastAsia="方正楷体_GBK" w:hAnsi="Times New Roman"/>
          <w:sz w:val="32"/>
          <w:szCs w:val="32"/>
        </w:rPr>
        <w:t>”</w:t>
      </w:r>
      <w:r w:rsidRPr="00DE65A7">
        <w:rPr>
          <w:rFonts w:ascii="Times New Roman" w:eastAsia="方正楷体_GBK" w:hAnsi="Times New Roman" w:hint="eastAsia"/>
          <w:sz w:val="32"/>
          <w:szCs w:val="32"/>
        </w:rPr>
        <w:t>时期宿州市现代服务业发展思路研究</w:t>
      </w:r>
    </w:p>
    <w:p w:rsidR="00AF130C" w:rsidRPr="00264146" w:rsidRDefault="00AF130C" w:rsidP="007545E6">
      <w:pPr>
        <w:spacing w:line="600" w:lineRule="exact"/>
        <w:ind w:firstLineChars="200" w:firstLine="640"/>
        <w:rPr>
          <w:rFonts w:ascii="方正楷体_GBK" w:eastAsia="方正楷体_GBK" w:hAnsi="Times New Roman"/>
          <w:sz w:val="32"/>
          <w:szCs w:val="32"/>
        </w:rPr>
      </w:pPr>
      <w:r w:rsidRPr="00DE65A7">
        <w:rPr>
          <w:rFonts w:ascii="Times New Roman" w:eastAsia="方正仿宋_GBK" w:hAnsi="Times New Roman" w:hint="eastAsia"/>
          <w:sz w:val="32"/>
          <w:szCs w:val="32"/>
        </w:rPr>
        <w:t>研究重点：系统回顾</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十三五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以来宿州现代服务业发展情况，总结发展取得的成绩、存在的问题和薄弱环节；深入分析</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时期现代服务业发展面临的新形势、新任务、新挑战和新机遇；研究提出</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时期全市现代服务业发展的战略导向、发展目标、区域布局、重点任务、实施路径。</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DE65A7" w:rsidRDefault="00AF130C" w:rsidP="007545E6">
      <w:pPr>
        <w:spacing w:line="600" w:lineRule="exact"/>
        <w:ind w:firstLineChars="200" w:firstLine="640"/>
        <w:rPr>
          <w:rFonts w:ascii="Times New Roman" w:eastAsia="方正楷体_GBK" w:hAnsi="Times New Roman"/>
          <w:sz w:val="32"/>
          <w:szCs w:val="32"/>
        </w:rPr>
      </w:pPr>
      <w:r w:rsidRPr="00DE65A7">
        <w:rPr>
          <w:rFonts w:ascii="Times New Roman" w:eastAsia="方正楷体_GBK" w:hAnsi="Times New Roman"/>
          <w:sz w:val="32"/>
          <w:szCs w:val="32"/>
        </w:rPr>
        <w:t>6.</w:t>
      </w:r>
      <w:r w:rsidRPr="007F5EFC">
        <w:rPr>
          <w:rFonts w:ascii="Times New Roman" w:eastAsia="方正楷体_GBK" w:hAnsi="Times New Roman"/>
          <w:sz w:val="32"/>
          <w:szCs w:val="32"/>
        </w:rPr>
        <w:t xml:space="preserve"> “</w:t>
      </w:r>
      <w:r w:rsidRPr="007F5EFC">
        <w:rPr>
          <w:rFonts w:ascii="Times New Roman" w:eastAsia="方正楷体_GBK" w:hAnsi="Times New Roman" w:hint="eastAsia"/>
          <w:sz w:val="32"/>
          <w:szCs w:val="32"/>
        </w:rPr>
        <w:t>十四五</w:t>
      </w:r>
      <w:r w:rsidRPr="007F5EFC">
        <w:rPr>
          <w:rFonts w:ascii="Times New Roman" w:eastAsia="方正楷体_GBK" w:hAnsi="Times New Roman"/>
          <w:sz w:val="32"/>
          <w:szCs w:val="32"/>
        </w:rPr>
        <w:t>”</w:t>
      </w:r>
      <w:r w:rsidRPr="007F5EFC">
        <w:rPr>
          <w:rFonts w:ascii="Times New Roman" w:eastAsia="方正楷体_GBK" w:hAnsi="Times New Roman" w:hint="eastAsia"/>
          <w:sz w:val="32"/>
          <w:szCs w:val="32"/>
        </w:rPr>
        <w:t>时期宿州市推进基本公共服务均等化目标任务研究</w:t>
      </w:r>
    </w:p>
    <w:p w:rsidR="00AF130C" w:rsidRDefault="00AF130C" w:rsidP="007545E6">
      <w:pPr>
        <w:spacing w:line="600" w:lineRule="exact"/>
        <w:ind w:firstLineChars="200" w:firstLine="640"/>
        <w:rPr>
          <w:rFonts w:ascii="方正楷体_GBK" w:eastAsia="方正楷体_GBK" w:hAnsi="Times New Roman"/>
          <w:sz w:val="32"/>
          <w:szCs w:val="32"/>
        </w:rPr>
      </w:pPr>
      <w:r w:rsidRPr="00DE65A7">
        <w:rPr>
          <w:rFonts w:ascii="Times New Roman" w:eastAsia="方正仿宋_GBK" w:hAnsi="Times New Roman" w:hint="eastAsia"/>
          <w:sz w:val="32"/>
          <w:szCs w:val="32"/>
        </w:rPr>
        <w:t>研究重点：总结及分析宿州</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十三五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教育、医疗、卫生、养老、住房、文化、就业等公共服务体系建设的成果及不足；分析研究面临的新形势新要求；根据人口分布特征，适应群众新需求，预测未来一段时期公共服务的需求变化和短板；研究提出</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十四五</w:t>
      </w:r>
      <w:r w:rsidRPr="00DE65A7">
        <w:rPr>
          <w:rFonts w:ascii="Times New Roman" w:eastAsia="方正仿宋_GBK" w:hAnsi="Times New Roman"/>
          <w:sz w:val="32"/>
          <w:szCs w:val="32"/>
        </w:rPr>
        <w:t>”</w:t>
      </w:r>
      <w:r w:rsidRPr="00DE65A7">
        <w:rPr>
          <w:rFonts w:ascii="Times New Roman" w:eastAsia="方正仿宋_GBK" w:hAnsi="Times New Roman" w:hint="eastAsia"/>
          <w:sz w:val="32"/>
          <w:szCs w:val="32"/>
        </w:rPr>
        <w:t>时期提高公共服务供给，基本实现公共服务标准化、均等化的主要路径、重大举措和保障措施。</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Default="00AF130C" w:rsidP="007545E6">
      <w:pPr>
        <w:spacing w:line="600" w:lineRule="exact"/>
        <w:ind w:firstLineChars="200" w:firstLine="640"/>
        <w:rPr>
          <w:rFonts w:ascii="方正楷体_GBK" w:eastAsia="方正楷体_GBK" w:hAnsi="Times New Roman"/>
          <w:sz w:val="32"/>
          <w:szCs w:val="32"/>
        </w:rPr>
      </w:pPr>
      <w:r>
        <w:rPr>
          <w:rFonts w:ascii="方正楷体_GBK" w:eastAsia="方正楷体_GBK" w:hAnsi="Times New Roman"/>
          <w:sz w:val="32"/>
          <w:szCs w:val="32"/>
        </w:rPr>
        <w:t>7.</w:t>
      </w:r>
      <w:r w:rsidRPr="007F5EFC">
        <w:rPr>
          <w:rFonts w:ascii="方正楷体_GBK" w:eastAsia="方正楷体_GBK" w:hAnsi="Times New Roman" w:hint="eastAsia"/>
          <w:sz w:val="32"/>
          <w:szCs w:val="32"/>
        </w:rPr>
        <w:t>“十四五”时期社会信用体系建设研究</w:t>
      </w:r>
    </w:p>
    <w:p w:rsidR="00AF130C" w:rsidRDefault="00AF130C" w:rsidP="007F5EFC">
      <w:pPr>
        <w:spacing w:line="600" w:lineRule="exact"/>
        <w:ind w:firstLineChars="200" w:firstLine="640"/>
        <w:rPr>
          <w:rFonts w:ascii="方正楷体_GBK" w:eastAsia="方正楷体_GBK" w:hAnsi="Times New Roman"/>
          <w:sz w:val="32"/>
          <w:szCs w:val="32"/>
        </w:rPr>
      </w:pPr>
      <w:r w:rsidRPr="00DE65A7">
        <w:rPr>
          <w:rFonts w:ascii="Times New Roman" w:eastAsia="方正仿宋_GBK" w:hAnsi="Times New Roman" w:hint="eastAsia"/>
          <w:sz w:val="32"/>
          <w:szCs w:val="32"/>
        </w:rPr>
        <w:t>研究重点：</w:t>
      </w:r>
      <w:r w:rsidRPr="007F5EFC">
        <w:rPr>
          <w:rFonts w:ascii="Times New Roman" w:eastAsia="方正仿宋_GBK" w:hAnsi="Times New Roman" w:hint="eastAsia"/>
          <w:sz w:val="32"/>
          <w:szCs w:val="32"/>
        </w:rPr>
        <w:t>总结宿州市“十三五”时期社会信用体系建设成效与经验，分析信用体系建设发展形势，研究当前影响宿州社会信用体系建设的体制机制障碍、以及潜在的资源要素，重点围绕“信用信息归集和数据库建设与规范”、“公共信用信息平台功能扩展”、“信用产品应用市场需求挖掘”、“联合奖惩机制的有效构建”、“信用体系建设市场化发展”进行设计，推动形成“政务诚信凸显</w:t>
      </w:r>
      <w:r w:rsidRPr="007F5EFC">
        <w:rPr>
          <w:rFonts w:ascii="Times New Roman" w:eastAsia="方正仿宋_GBK" w:hAnsi="Times New Roman"/>
          <w:sz w:val="32"/>
          <w:szCs w:val="32"/>
        </w:rPr>
        <w:t>+</w:t>
      </w:r>
      <w:r w:rsidRPr="007F5EFC">
        <w:rPr>
          <w:rFonts w:ascii="Times New Roman" w:eastAsia="方正仿宋_GBK" w:hAnsi="Times New Roman" w:hint="eastAsia"/>
          <w:sz w:val="32"/>
          <w:szCs w:val="32"/>
        </w:rPr>
        <w:t>场景应用广泛</w:t>
      </w:r>
      <w:r w:rsidRPr="007F5EFC">
        <w:rPr>
          <w:rFonts w:ascii="Times New Roman" w:eastAsia="方正仿宋_GBK" w:hAnsi="Times New Roman"/>
          <w:sz w:val="32"/>
          <w:szCs w:val="32"/>
        </w:rPr>
        <w:t>+</w:t>
      </w:r>
      <w:r w:rsidRPr="007F5EFC">
        <w:rPr>
          <w:rFonts w:ascii="Times New Roman" w:eastAsia="方正仿宋_GBK" w:hAnsi="Times New Roman" w:hint="eastAsia"/>
          <w:sz w:val="32"/>
          <w:szCs w:val="32"/>
        </w:rPr>
        <w:t>惠民利企有效”的信用体系建设模式。结合国家新一轮信用规划纲要，研究提出“十四五”宿州市信用体系建设方向、思路、实施项目、推进措施等。</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Default="00AF130C" w:rsidP="007F5EFC">
      <w:pPr>
        <w:spacing w:line="600" w:lineRule="exact"/>
        <w:ind w:firstLineChars="200" w:firstLine="640"/>
        <w:rPr>
          <w:rFonts w:ascii="方正楷体_GBK" w:eastAsia="方正楷体_GBK" w:hAnsi="Times New Roman"/>
          <w:sz w:val="32"/>
          <w:szCs w:val="32"/>
        </w:rPr>
      </w:pPr>
      <w:r>
        <w:rPr>
          <w:rFonts w:ascii="方正楷体_GBK" w:eastAsia="方正楷体_GBK" w:hAnsi="Times New Roman"/>
          <w:sz w:val="32"/>
          <w:szCs w:val="32"/>
        </w:rPr>
        <w:t>8.</w:t>
      </w:r>
      <w:r w:rsidRPr="007F5EFC">
        <w:rPr>
          <w:rFonts w:ascii="方正楷体_GBK" w:eastAsia="方正楷体_GBK" w:hAnsi="Times New Roman" w:hint="eastAsia"/>
          <w:sz w:val="32"/>
          <w:szCs w:val="32"/>
        </w:rPr>
        <w:t>“十四五”时期宿州市新能源发展和基础设施建设研究</w:t>
      </w:r>
    </w:p>
    <w:p w:rsidR="00AF130C" w:rsidRDefault="00AF130C" w:rsidP="007F5EFC">
      <w:pPr>
        <w:spacing w:line="600" w:lineRule="exact"/>
        <w:ind w:firstLineChars="200" w:firstLine="640"/>
        <w:rPr>
          <w:rFonts w:ascii="方正楷体_GBK" w:eastAsia="方正楷体_GBK" w:hAnsi="Times New Roman"/>
          <w:sz w:val="32"/>
          <w:szCs w:val="32"/>
        </w:rPr>
      </w:pPr>
      <w:r w:rsidRPr="007F5EFC">
        <w:rPr>
          <w:rFonts w:ascii="Times New Roman" w:eastAsia="方正仿宋_GBK" w:hAnsi="Times New Roman" w:hint="eastAsia"/>
          <w:sz w:val="32"/>
          <w:szCs w:val="32"/>
        </w:rPr>
        <w:t>研究重点：总结评估我市“十三五”时期新能源、可再生能源发展的情况，结合国家省市产业政策，分析研究面临的新形势、新要求；结合分析新能源发电就地消纳的可行性等新能源发展相关条件，研究提出到</w:t>
      </w:r>
      <w:r w:rsidRPr="007F5EFC">
        <w:rPr>
          <w:rFonts w:ascii="Times New Roman" w:eastAsia="方正仿宋_GBK" w:hAnsi="Times New Roman"/>
          <w:sz w:val="32"/>
          <w:szCs w:val="32"/>
        </w:rPr>
        <w:t>2025</w:t>
      </w:r>
      <w:r w:rsidRPr="007F5EFC">
        <w:rPr>
          <w:rFonts w:ascii="Times New Roman" w:eastAsia="方正仿宋_GBK" w:hAnsi="Times New Roman" w:hint="eastAsia"/>
          <w:sz w:val="32"/>
          <w:szCs w:val="32"/>
        </w:rPr>
        <w:t>年我市风电、光伏、生物质能及地热能开发利用等发展目标、重点任务、规划布局及和年度开发规模等，提出完成规划目标路径、措施和政策建议；探索以储能为核心的多能互补能源体系；研究我市新能源基础设施建设现状，根据国家、省相关产业政策，结合我市需求等实际情况，预测我市能源基础设施建设目标，提出我市新能源基础设施建设发展途径、规划布局、年度规模、相关保障措施等建议。</w:t>
      </w:r>
      <w:r w:rsidRPr="00264146">
        <w:rPr>
          <w:rFonts w:ascii="方正楷体_GBK" w:eastAsia="方正楷体_GBK" w:hAnsi="Times New Roman" w:hint="eastAsia"/>
          <w:sz w:val="32"/>
          <w:szCs w:val="32"/>
        </w:rPr>
        <w:t>（专项课题经费</w:t>
      </w:r>
      <w:r w:rsidRPr="00264146">
        <w:rPr>
          <w:rFonts w:ascii="方正楷体_GBK" w:eastAsia="方正楷体_GBK" w:hAnsi="Times New Roman"/>
          <w:sz w:val="32"/>
          <w:szCs w:val="32"/>
        </w:rPr>
        <w:t>9</w:t>
      </w:r>
      <w:r w:rsidRPr="00264146">
        <w:rPr>
          <w:rFonts w:ascii="方正楷体_GBK" w:eastAsia="方正楷体_GBK" w:hAnsi="Times New Roman" w:hint="eastAsia"/>
          <w:sz w:val="32"/>
          <w:szCs w:val="32"/>
        </w:rPr>
        <w:t>万元）</w:t>
      </w:r>
    </w:p>
    <w:p w:rsidR="00AF130C" w:rsidRPr="00264146" w:rsidRDefault="00AF130C" w:rsidP="007545E6">
      <w:pPr>
        <w:spacing w:line="600" w:lineRule="exact"/>
        <w:ind w:firstLineChars="200" w:firstLine="640"/>
        <w:rPr>
          <w:rFonts w:ascii="方正楷体_GBK" w:eastAsia="方正楷体_GBK" w:hAnsi="Times New Roman"/>
          <w:sz w:val="32"/>
          <w:szCs w:val="32"/>
        </w:rPr>
      </w:pPr>
    </w:p>
    <w:p w:rsidR="00AF130C" w:rsidRPr="00DE65A7" w:rsidRDefault="00AF130C" w:rsidP="00DE65A7">
      <w:pPr>
        <w:rPr>
          <w:rFonts w:ascii="Times New Roman" w:eastAsia="华文中宋" w:hAnsi="Times New Roman"/>
          <w:b/>
          <w:sz w:val="36"/>
          <w:szCs w:val="36"/>
        </w:rPr>
      </w:pPr>
      <w:r w:rsidRPr="00DE65A7">
        <w:rPr>
          <w:rFonts w:ascii="Times New Roman" w:eastAsia="方正仿宋_GBK" w:hAnsi="Times New Roman"/>
          <w:sz w:val="32"/>
          <w:szCs w:val="32"/>
        </w:rPr>
        <w:br w:type="page"/>
      </w:r>
      <w:r w:rsidRPr="00DE65A7">
        <w:rPr>
          <w:rFonts w:ascii="Times New Roman" w:eastAsia="黑体" w:hAnsi="Times New Roman" w:hint="eastAsia"/>
          <w:bCs/>
          <w:sz w:val="28"/>
          <w:szCs w:val="28"/>
        </w:rPr>
        <w:t>附件</w:t>
      </w:r>
      <w:r w:rsidRPr="00DE65A7">
        <w:rPr>
          <w:rFonts w:ascii="Times New Roman" w:eastAsia="黑体" w:hAnsi="Times New Roman"/>
          <w:bCs/>
          <w:sz w:val="28"/>
          <w:szCs w:val="28"/>
        </w:rPr>
        <w:t>2</w:t>
      </w:r>
      <w:r w:rsidRPr="00DE65A7">
        <w:rPr>
          <w:rFonts w:ascii="Times New Roman" w:eastAsia="华文中宋" w:hAnsi="Times New Roman"/>
          <w:bCs/>
          <w:sz w:val="36"/>
          <w:szCs w:val="36"/>
        </w:rPr>
        <w:t xml:space="preserve">     </w:t>
      </w:r>
      <w:r w:rsidRPr="00DE65A7">
        <w:rPr>
          <w:rFonts w:ascii="Times New Roman" w:eastAsia="华文中宋" w:hAnsi="Times New Roman"/>
          <w:b/>
          <w:sz w:val="36"/>
          <w:szCs w:val="36"/>
        </w:rPr>
        <w:t xml:space="preserve">                                                                                                                                                                                                                                                                                                                                                                                                                                                                                                                                                                                                                                                                                                                                                                                                                                                                                                                                                                                                                                                                                                                                                                                                                                                                                                                                   </w:t>
      </w:r>
    </w:p>
    <w:p w:rsidR="00AF130C" w:rsidRPr="00DE65A7" w:rsidRDefault="00AF130C" w:rsidP="00EA0260">
      <w:pPr>
        <w:adjustRightInd w:val="0"/>
        <w:snapToGrid w:val="0"/>
        <w:rPr>
          <w:rFonts w:ascii="Times New Roman" w:eastAsia="华文中宋" w:hAnsi="Times New Roman"/>
          <w:b/>
          <w:sz w:val="36"/>
          <w:szCs w:val="36"/>
        </w:rPr>
      </w:pPr>
    </w:p>
    <w:p w:rsidR="00AF130C" w:rsidRPr="00DE65A7" w:rsidRDefault="00AF130C" w:rsidP="00EA0260">
      <w:pPr>
        <w:jc w:val="center"/>
        <w:rPr>
          <w:rFonts w:ascii="Times New Roman" w:eastAsia="方正小标宋简体" w:hAnsi="Times New Roman"/>
          <w:sz w:val="44"/>
          <w:szCs w:val="44"/>
        </w:rPr>
      </w:pPr>
      <w:r w:rsidRPr="00DE65A7">
        <w:rPr>
          <w:rFonts w:ascii="Times New Roman" w:eastAsia="方正小标宋简体" w:hAnsi="Times New Roman" w:hint="eastAsia"/>
          <w:sz w:val="44"/>
          <w:szCs w:val="44"/>
        </w:rPr>
        <w:t>宿州市</w:t>
      </w:r>
      <w:r w:rsidRPr="00DE65A7">
        <w:rPr>
          <w:rFonts w:ascii="Times New Roman" w:eastAsia="方正小标宋简体" w:hAnsi="Times New Roman"/>
          <w:sz w:val="44"/>
          <w:szCs w:val="44"/>
        </w:rPr>
        <w:t>“</w:t>
      </w:r>
      <w:r w:rsidRPr="00DE65A7">
        <w:rPr>
          <w:rFonts w:ascii="Times New Roman" w:eastAsia="方正小标宋简体" w:hAnsi="Times New Roman" w:hint="eastAsia"/>
          <w:sz w:val="44"/>
          <w:szCs w:val="44"/>
        </w:rPr>
        <w:t>十四五</w:t>
      </w:r>
      <w:r w:rsidRPr="00DE65A7">
        <w:rPr>
          <w:rFonts w:ascii="Times New Roman" w:eastAsia="方正小标宋简体" w:hAnsi="Times New Roman"/>
          <w:sz w:val="44"/>
          <w:szCs w:val="44"/>
        </w:rPr>
        <w:t>”</w:t>
      </w:r>
      <w:r w:rsidRPr="00DE65A7">
        <w:rPr>
          <w:rFonts w:ascii="Times New Roman" w:eastAsia="方正小标宋简体" w:hAnsi="Times New Roman" w:hint="eastAsia"/>
          <w:sz w:val="44"/>
          <w:szCs w:val="44"/>
        </w:rPr>
        <w:t>规划前期研究</w:t>
      </w:r>
    </w:p>
    <w:p w:rsidR="00AF130C" w:rsidRPr="00DE65A7" w:rsidRDefault="00AF130C" w:rsidP="00EA0260">
      <w:pPr>
        <w:jc w:val="center"/>
        <w:rPr>
          <w:rFonts w:ascii="Times New Roman" w:eastAsia="方正小标宋简体" w:hAnsi="Times New Roman"/>
          <w:sz w:val="44"/>
          <w:szCs w:val="44"/>
        </w:rPr>
      </w:pPr>
      <w:r w:rsidRPr="00DE65A7">
        <w:rPr>
          <w:rFonts w:ascii="Times New Roman" w:eastAsia="方正小标宋简体" w:hAnsi="Times New Roman" w:hint="eastAsia"/>
          <w:sz w:val="44"/>
          <w:szCs w:val="44"/>
        </w:rPr>
        <w:t>重大课题申请书</w:t>
      </w: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rPr>
          <w:rFonts w:ascii="Times New Roman" w:eastAsia="楷体_GB2312" w:hAnsi="Times New Roman"/>
          <w:sz w:val="28"/>
          <w:szCs w:val="28"/>
        </w:rPr>
      </w:pPr>
    </w:p>
    <w:p w:rsidR="00AF130C" w:rsidRPr="00DE65A7" w:rsidRDefault="00AF130C" w:rsidP="00EA0260">
      <w:pPr>
        <w:adjustRightInd w:val="0"/>
        <w:snapToGrid w:val="0"/>
        <w:spacing w:beforeLines="50" w:before="156" w:afterLines="50" w:after="156"/>
        <w:ind w:firstLineChars="200" w:firstLine="640"/>
        <w:rPr>
          <w:rFonts w:ascii="Times New Roman" w:eastAsia="黑体" w:hAnsi="Times New Roman"/>
          <w:sz w:val="28"/>
          <w:szCs w:val="28"/>
        </w:rPr>
      </w:pPr>
      <w:r w:rsidRPr="00DE65A7">
        <w:rPr>
          <w:rFonts w:ascii="Times New Roman" w:eastAsia="黑体" w:hAnsi="Times New Roman" w:hint="eastAsia"/>
          <w:sz w:val="32"/>
          <w:szCs w:val="32"/>
        </w:rPr>
        <w:t>申</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请</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课</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题</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名</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称：</w:t>
      </w:r>
      <w:r w:rsidRPr="00DE65A7">
        <w:rPr>
          <w:rFonts w:ascii="Times New Roman" w:eastAsia="黑体" w:hAnsi="Times New Roman"/>
          <w:sz w:val="28"/>
          <w:szCs w:val="28"/>
          <w:u w:val="single"/>
        </w:rPr>
        <w:t xml:space="preserve">                              </w:t>
      </w:r>
      <w:r w:rsidRPr="00DE65A7">
        <w:rPr>
          <w:rFonts w:ascii="Times New Roman" w:eastAsia="黑体" w:hAnsi="Times New Roman"/>
          <w:sz w:val="28"/>
          <w:szCs w:val="28"/>
        </w:rPr>
        <w:t xml:space="preserve">                                        </w:t>
      </w:r>
    </w:p>
    <w:p w:rsidR="00AF130C" w:rsidRPr="00DE65A7" w:rsidRDefault="00AF130C" w:rsidP="00EA0260">
      <w:pPr>
        <w:adjustRightInd w:val="0"/>
        <w:snapToGrid w:val="0"/>
        <w:spacing w:beforeLines="50" w:before="156" w:afterLines="50" w:after="156"/>
        <w:ind w:firstLineChars="200" w:firstLine="640"/>
        <w:rPr>
          <w:rFonts w:ascii="Times New Roman" w:eastAsia="黑体" w:hAnsi="Times New Roman"/>
          <w:sz w:val="28"/>
          <w:szCs w:val="28"/>
        </w:rPr>
      </w:pPr>
      <w:r w:rsidRPr="00DE65A7">
        <w:rPr>
          <w:rFonts w:ascii="Times New Roman" w:eastAsia="黑体" w:hAnsi="Times New Roman" w:hint="eastAsia"/>
          <w:sz w:val="32"/>
          <w:szCs w:val="32"/>
        </w:rPr>
        <w:t>申</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请</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单</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位：</w:t>
      </w:r>
      <w:r w:rsidRPr="00DE65A7">
        <w:rPr>
          <w:rFonts w:ascii="Times New Roman" w:eastAsia="黑体" w:hAnsi="Times New Roman"/>
          <w:sz w:val="28"/>
          <w:szCs w:val="28"/>
          <w:u w:val="single"/>
        </w:rPr>
        <w:t xml:space="preserve">                              </w:t>
      </w:r>
      <w:r w:rsidRPr="00DE65A7">
        <w:rPr>
          <w:rFonts w:ascii="Times New Roman" w:eastAsia="黑体" w:hAnsi="Times New Roman"/>
          <w:sz w:val="28"/>
          <w:szCs w:val="28"/>
        </w:rPr>
        <w:t xml:space="preserve">                                        </w:t>
      </w:r>
    </w:p>
    <w:p w:rsidR="00AF130C" w:rsidRPr="00DE65A7" w:rsidRDefault="00AF130C" w:rsidP="00EA0260">
      <w:pPr>
        <w:adjustRightInd w:val="0"/>
        <w:snapToGrid w:val="0"/>
        <w:spacing w:beforeLines="50" w:before="156" w:afterLines="50" w:after="156"/>
        <w:ind w:firstLineChars="200" w:firstLine="640"/>
        <w:rPr>
          <w:rFonts w:ascii="Times New Roman" w:eastAsia="黑体" w:hAnsi="Times New Roman"/>
          <w:sz w:val="28"/>
          <w:szCs w:val="28"/>
        </w:rPr>
      </w:pPr>
      <w:r w:rsidRPr="00DE65A7">
        <w:rPr>
          <w:rFonts w:ascii="Times New Roman" w:eastAsia="黑体" w:hAnsi="Times New Roman" w:hint="eastAsia"/>
          <w:sz w:val="32"/>
          <w:szCs w:val="32"/>
        </w:rPr>
        <w:t>课</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题</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组</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负</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责</w:t>
      </w:r>
      <w:r w:rsidRPr="00DE65A7">
        <w:rPr>
          <w:rFonts w:ascii="Times New Roman" w:eastAsia="黑体" w:hAnsi="Times New Roman"/>
          <w:sz w:val="32"/>
          <w:szCs w:val="32"/>
        </w:rPr>
        <w:t xml:space="preserve"> </w:t>
      </w:r>
      <w:r w:rsidRPr="00DE65A7">
        <w:rPr>
          <w:rFonts w:ascii="Times New Roman" w:eastAsia="黑体" w:hAnsi="Times New Roman" w:hint="eastAsia"/>
          <w:sz w:val="32"/>
          <w:szCs w:val="32"/>
        </w:rPr>
        <w:t>人：</w:t>
      </w:r>
      <w:r w:rsidRPr="00DE65A7">
        <w:rPr>
          <w:rFonts w:ascii="Times New Roman" w:eastAsia="黑体" w:hAnsi="Times New Roman"/>
          <w:sz w:val="28"/>
          <w:szCs w:val="28"/>
          <w:u w:val="single"/>
        </w:rPr>
        <w:t xml:space="preserve">                              </w:t>
      </w:r>
      <w:r w:rsidRPr="00DE65A7">
        <w:rPr>
          <w:rFonts w:ascii="Times New Roman" w:eastAsia="黑体" w:hAnsi="Times New Roman"/>
          <w:sz w:val="28"/>
          <w:szCs w:val="28"/>
        </w:rPr>
        <w:t xml:space="preserve">                                  </w:t>
      </w:r>
    </w:p>
    <w:p w:rsidR="00AF130C" w:rsidRPr="00DE65A7" w:rsidRDefault="00AF130C" w:rsidP="00EA0260">
      <w:pPr>
        <w:adjustRightInd w:val="0"/>
        <w:snapToGrid w:val="0"/>
        <w:spacing w:beforeLines="50" w:before="156" w:afterLines="50" w:after="156"/>
        <w:rPr>
          <w:rFonts w:ascii="Times New Roman" w:eastAsia="黑体" w:hAnsi="Times New Roman"/>
          <w:sz w:val="28"/>
          <w:szCs w:val="28"/>
        </w:rPr>
      </w:pPr>
      <w:r w:rsidRPr="00DE65A7">
        <w:rPr>
          <w:rFonts w:ascii="Times New Roman" w:eastAsia="黑体" w:hAnsi="Times New Roman"/>
          <w:sz w:val="28"/>
          <w:szCs w:val="28"/>
        </w:rPr>
        <w:t xml:space="preserve">                                        </w:t>
      </w:r>
    </w:p>
    <w:p w:rsidR="00AF130C" w:rsidRPr="00DE65A7" w:rsidRDefault="00AF130C" w:rsidP="00EA0260">
      <w:pPr>
        <w:adjustRightInd w:val="0"/>
        <w:snapToGrid w:val="0"/>
        <w:rPr>
          <w:rFonts w:ascii="Times New Roman" w:eastAsia="仿宋_GB2312" w:hAnsi="Times New Roman"/>
          <w:sz w:val="32"/>
          <w:szCs w:val="32"/>
        </w:rPr>
      </w:pPr>
    </w:p>
    <w:p w:rsidR="00AF130C" w:rsidRPr="00DE65A7" w:rsidRDefault="00AF130C" w:rsidP="00EA0260">
      <w:pPr>
        <w:adjustRightInd w:val="0"/>
        <w:snapToGrid w:val="0"/>
        <w:rPr>
          <w:rFonts w:ascii="Times New Roman" w:eastAsia="仿宋_GB2312" w:hAnsi="Times New Roman"/>
          <w:sz w:val="32"/>
          <w:szCs w:val="32"/>
        </w:rPr>
      </w:pPr>
    </w:p>
    <w:p w:rsidR="00AF130C" w:rsidRPr="00DE65A7" w:rsidRDefault="00AF130C" w:rsidP="00EA0260">
      <w:pPr>
        <w:adjustRightInd w:val="0"/>
        <w:snapToGrid w:val="0"/>
        <w:jc w:val="center"/>
        <w:rPr>
          <w:rFonts w:ascii="Times New Roman" w:eastAsia="仿宋_GB2312" w:hAnsi="Times New Roman"/>
          <w:sz w:val="32"/>
          <w:szCs w:val="28"/>
        </w:rPr>
      </w:pPr>
      <w:r w:rsidRPr="00DE65A7">
        <w:rPr>
          <w:rFonts w:ascii="Times New Roman" w:eastAsia="仿宋_GB2312" w:hAnsi="Times New Roman"/>
          <w:sz w:val="32"/>
          <w:szCs w:val="28"/>
        </w:rPr>
        <w:t>2019</w:t>
      </w:r>
      <w:r w:rsidRPr="00DE65A7">
        <w:rPr>
          <w:rFonts w:ascii="Times New Roman" w:eastAsia="仿宋_GB2312" w:hAnsi="Times New Roman" w:hint="eastAsia"/>
          <w:sz w:val="32"/>
          <w:szCs w:val="28"/>
        </w:rPr>
        <w:t>年</w:t>
      </w:r>
      <w:r w:rsidRPr="00DE65A7">
        <w:rPr>
          <w:rFonts w:ascii="Times New Roman" w:eastAsia="仿宋_GB2312" w:hAnsi="Times New Roman"/>
          <w:sz w:val="32"/>
          <w:szCs w:val="28"/>
        </w:rPr>
        <w:t xml:space="preserve">   </w:t>
      </w:r>
      <w:r w:rsidRPr="00DE65A7">
        <w:rPr>
          <w:rFonts w:ascii="Times New Roman" w:eastAsia="仿宋_GB2312" w:hAnsi="Times New Roman" w:hint="eastAsia"/>
          <w:sz w:val="32"/>
          <w:szCs w:val="28"/>
        </w:rPr>
        <w:t>月</w:t>
      </w:r>
      <w:r w:rsidRPr="00DE65A7">
        <w:rPr>
          <w:rFonts w:ascii="Times New Roman" w:eastAsia="仿宋_GB2312" w:hAnsi="Times New Roman"/>
          <w:sz w:val="32"/>
          <w:szCs w:val="28"/>
        </w:rPr>
        <w:t xml:space="preserve">   </w:t>
      </w:r>
      <w:r w:rsidRPr="00DE65A7">
        <w:rPr>
          <w:rFonts w:ascii="Times New Roman" w:eastAsia="仿宋_GB2312" w:hAnsi="Times New Roman" w:hint="eastAsia"/>
          <w:sz w:val="32"/>
          <w:szCs w:val="28"/>
        </w:rPr>
        <w:t>日</w:t>
      </w:r>
    </w:p>
    <w:p w:rsidR="00AF130C" w:rsidRPr="00DE65A7" w:rsidRDefault="00AF130C" w:rsidP="00EA0260">
      <w:pPr>
        <w:adjustRightInd w:val="0"/>
        <w:snapToGrid w:val="0"/>
        <w:rPr>
          <w:rFonts w:ascii="Times New Roman" w:eastAsia="仿宋_GB2312" w:hAnsi="Times New Roman"/>
          <w:sz w:val="28"/>
        </w:rPr>
      </w:pPr>
      <w:r w:rsidRPr="00DE65A7">
        <w:rPr>
          <w:rFonts w:ascii="Times New Roman" w:eastAsia="仿宋_GB2312" w:hAnsi="Times New Roman"/>
          <w:sz w:val="28"/>
        </w:rPr>
        <w:br w:type="page"/>
      </w:r>
    </w:p>
    <w:p w:rsidR="00AF130C" w:rsidRPr="00DE65A7" w:rsidRDefault="00AF130C" w:rsidP="00EA0260">
      <w:pPr>
        <w:adjustRightInd w:val="0"/>
        <w:snapToGrid w:val="0"/>
        <w:rPr>
          <w:rFonts w:ascii="Times New Roman" w:hAnsi="Times New Roman"/>
        </w:rPr>
      </w:pPr>
    </w:p>
    <w:p w:rsidR="00AF130C" w:rsidRPr="00DE65A7" w:rsidRDefault="00AF130C" w:rsidP="00EA0260">
      <w:pPr>
        <w:jc w:val="center"/>
        <w:outlineLvl w:val="0"/>
        <w:rPr>
          <w:rFonts w:ascii="Times New Roman" w:eastAsia="黑体" w:hAnsi="Times New Roman"/>
          <w:sz w:val="36"/>
        </w:rPr>
      </w:pPr>
      <w:r w:rsidRPr="00DE65A7">
        <w:rPr>
          <w:rFonts w:ascii="Times New Roman" w:eastAsia="黑体" w:hAnsi="Times New Roman" w:hint="eastAsia"/>
          <w:sz w:val="36"/>
        </w:rPr>
        <w:t>填</w:t>
      </w:r>
      <w:r w:rsidRPr="00DE65A7">
        <w:rPr>
          <w:rFonts w:ascii="Times New Roman" w:eastAsia="黑体" w:hAnsi="Times New Roman"/>
          <w:sz w:val="36"/>
        </w:rPr>
        <w:t xml:space="preserve"> </w:t>
      </w:r>
      <w:r w:rsidRPr="00DE65A7">
        <w:rPr>
          <w:rFonts w:ascii="Times New Roman" w:eastAsia="黑体" w:hAnsi="Times New Roman" w:hint="eastAsia"/>
          <w:sz w:val="36"/>
        </w:rPr>
        <w:t>写</w:t>
      </w:r>
      <w:r w:rsidRPr="00DE65A7">
        <w:rPr>
          <w:rFonts w:ascii="Times New Roman" w:eastAsia="黑体" w:hAnsi="Times New Roman"/>
          <w:sz w:val="36"/>
        </w:rPr>
        <w:t xml:space="preserve"> </w:t>
      </w:r>
      <w:r w:rsidRPr="00DE65A7">
        <w:rPr>
          <w:rFonts w:ascii="Times New Roman" w:eastAsia="黑体" w:hAnsi="Times New Roman" w:hint="eastAsia"/>
          <w:sz w:val="36"/>
        </w:rPr>
        <w:t>说</w:t>
      </w:r>
      <w:r w:rsidRPr="00DE65A7">
        <w:rPr>
          <w:rFonts w:ascii="Times New Roman" w:eastAsia="黑体" w:hAnsi="Times New Roman"/>
          <w:sz w:val="36"/>
        </w:rPr>
        <w:t xml:space="preserve"> </w:t>
      </w:r>
      <w:r w:rsidRPr="00DE65A7">
        <w:rPr>
          <w:rFonts w:ascii="Times New Roman" w:eastAsia="黑体" w:hAnsi="Times New Roman" w:hint="eastAsia"/>
          <w:sz w:val="36"/>
        </w:rPr>
        <w:t>明</w:t>
      </w:r>
    </w:p>
    <w:p w:rsidR="00AF130C" w:rsidRPr="00DE65A7" w:rsidRDefault="00AF130C" w:rsidP="00EA0260">
      <w:pPr>
        <w:adjustRightInd w:val="0"/>
        <w:snapToGrid w:val="0"/>
        <w:rPr>
          <w:rFonts w:ascii="Times New Roman" w:hAnsi="Times New Roman"/>
          <w:sz w:val="30"/>
          <w:szCs w:val="30"/>
        </w:rPr>
      </w:pPr>
    </w:p>
    <w:p w:rsidR="00AF130C" w:rsidRPr="00DE65A7" w:rsidRDefault="00AF130C" w:rsidP="00EA0260">
      <w:pPr>
        <w:adjustRightInd w:val="0"/>
        <w:snapToGrid w:val="0"/>
        <w:rPr>
          <w:rFonts w:ascii="Times New Roman" w:hAnsi="Times New Roman"/>
          <w:sz w:val="30"/>
          <w:szCs w:val="30"/>
        </w:rPr>
      </w:pPr>
      <w:r w:rsidRPr="00DE65A7">
        <w:rPr>
          <w:rFonts w:ascii="Times New Roman" w:hAnsi="Times New Roman"/>
          <w:sz w:val="30"/>
          <w:szCs w:val="30"/>
        </w:rPr>
        <w:t xml:space="preserve">    </w:t>
      </w:r>
      <w:r w:rsidRPr="00DE65A7">
        <w:rPr>
          <w:rFonts w:ascii="Times New Roman" w:hAnsi="Times New Roman" w:hint="eastAsia"/>
          <w:sz w:val="30"/>
          <w:szCs w:val="30"/>
        </w:rPr>
        <w:t>一、基本情况详见《遴选公告》，请认真仔细阅读后填写。</w:t>
      </w:r>
    </w:p>
    <w:p w:rsidR="00AF130C" w:rsidRPr="00DE65A7" w:rsidRDefault="00AF130C" w:rsidP="00EA0260">
      <w:pPr>
        <w:adjustRightInd w:val="0"/>
        <w:snapToGrid w:val="0"/>
        <w:rPr>
          <w:rFonts w:ascii="Times New Roman" w:hAnsi="Times New Roman"/>
          <w:sz w:val="30"/>
          <w:szCs w:val="30"/>
        </w:rPr>
      </w:pPr>
      <w:r w:rsidRPr="00DE65A7">
        <w:rPr>
          <w:rFonts w:ascii="Times New Roman" w:hAnsi="Times New Roman"/>
          <w:sz w:val="30"/>
          <w:szCs w:val="30"/>
        </w:rPr>
        <w:t xml:space="preserve">    </w:t>
      </w:r>
      <w:r w:rsidRPr="00DE65A7">
        <w:rPr>
          <w:rFonts w:ascii="Times New Roman" w:hAnsi="Times New Roman" w:hint="eastAsia"/>
          <w:sz w:val="30"/>
          <w:szCs w:val="30"/>
        </w:rPr>
        <w:t>二、本申请书如实填写，填写的内容应简明扼要，突出重点和关键。</w:t>
      </w:r>
    </w:p>
    <w:p w:rsidR="00AF130C" w:rsidRPr="00DE65A7" w:rsidRDefault="00AF130C" w:rsidP="00EA0260">
      <w:pPr>
        <w:adjustRightInd w:val="0"/>
        <w:snapToGrid w:val="0"/>
        <w:ind w:firstLine="600"/>
        <w:rPr>
          <w:rFonts w:ascii="Times New Roman" w:hAnsi="Times New Roman"/>
          <w:sz w:val="30"/>
          <w:szCs w:val="30"/>
        </w:rPr>
      </w:pPr>
      <w:r w:rsidRPr="00DE65A7">
        <w:rPr>
          <w:rFonts w:ascii="Times New Roman" w:hAnsi="Times New Roman" w:hint="eastAsia"/>
          <w:sz w:val="30"/>
          <w:szCs w:val="30"/>
        </w:rPr>
        <w:t>三、本申请书一式</w:t>
      </w:r>
      <w:r w:rsidRPr="00DE65A7">
        <w:rPr>
          <w:rFonts w:ascii="Times New Roman" w:hAnsi="Times New Roman"/>
          <w:sz w:val="30"/>
          <w:szCs w:val="30"/>
        </w:rPr>
        <w:t>5</w:t>
      </w:r>
      <w:r w:rsidRPr="00DE65A7">
        <w:rPr>
          <w:rFonts w:ascii="Times New Roman" w:hAnsi="Times New Roman" w:hint="eastAsia"/>
          <w:sz w:val="30"/>
          <w:szCs w:val="30"/>
        </w:rPr>
        <w:t>份，双面打印，寄送宿州市发展和改革委员会综合规划科，并用</w:t>
      </w:r>
      <w:r w:rsidRPr="00DE65A7">
        <w:rPr>
          <w:rFonts w:ascii="Times New Roman" w:hAnsi="Times New Roman"/>
          <w:sz w:val="30"/>
          <w:szCs w:val="30"/>
        </w:rPr>
        <w:t>EMAIL</w:t>
      </w:r>
      <w:r w:rsidRPr="00DE65A7">
        <w:rPr>
          <w:rFonts w:ascii="Times New Roman" w:hAnsi="Times New Roman" w:hint="eastAsia"/>
          <w:sz w:val="30"/>
          <w:szCs w:val="30"/>
        </w:rPr>
        <w:t>将</w:t>
      </w:r>
      <w:r w:rsidRPr="00DE65A7">
        <w:rPr>
          <w:rFonts w:ascii="Times New Roman" w:hAnsi="Times New Roman"/>
          <w:sz w:val="30"/>
          <w:szCs w:val="30"/>
        </w:rPr>
        <w:t>word</w:t>
      </w:r>
      <w:r w:rsidRPr="00DE65A7">
        <w:rPr>
          <w:rFonts w:ascii="Times New Roman" w:hAnsi="Times New Roman" w:hint="eastAsia"/>
          <w:sz w:val="30"/>
          <w:szCs w:val="30"/>
        </w:rPr>
        <w:t>格式电子版文件同时发出。</w:t>
      </w:r>
    </w:p>
    <w:p w:rsidR="00AF130C" w:rsidRPr="00DE65A7" w:rsidRDefault="00AF130C" w:rsidP="00EA0260">
      <w:pPr>
        <w:adjustRightInd w:val="0"/>
        <w:snapToGrid w:val="0"/>
        <w:ind w:firstLine="600"/>
        <w:rPr>
          <w:rFonts w:ascii="Times New Roman" w:hAnsi="Times New Roman"/>
          <w:sz w:val="30"/>
          <w:szCs w:val="30"/>
        </w:rPr>
      </w:pPr>
      <w:r w:rsidRPr="00DE65A7">
        <w:rPr>
          <w:rFonts w:ascii="Times New Roman" w:hAnsi="Times New Roman" w:hint="eastAsia"/>
          <w:sz w:val="30"/>
          <w:szCs w:val="30"/>
        </w:rPr>
        <w:t>通讯地址：宿州市银河一路</w:t>
      </w:r>
      <w:r w:rsidRPr="00DE65A7">
        <w:rPr>
          <w:rFonts w:ascii="Times New Roman" w:hAnsi="Times New Roman"/>
          <w:sz w:val="30"/>
          <w:szCs w:val="30"/>
        </w:rPr>
        <w:t>506</w:t>
      </w:r>
      <w:r w:rsidRPr="00DE65A7">
        <w:rPr>
          <w:rFonts w:ascii="Times New Roman" w:hAnsi="Times New Roman" w:hint="eastAsia"/>
          <w:sz w:val="30"/>
          <w:szCs w:val="30"/>
        </w:rPr>
        <w:t>号政务中心主楼</w:t>
      </w:r>
      <w:r w:rsidRPr="00DE65A7">
        <w:rPr>
          <w:rFonts w:ascii="Times New Roman" w:hAnsi="Times New Roman"/>
          <w:sz w:val="30"/>
          <w:szCs w:val="30"/>
        </w:rPr>
        <w:t>404</w:t>
      </w:r>
      <w:r w:rsidRPr="00DE65A7">
        <w:rPr>
          <w:rFonts w:ascii="Times New Roman" w:hAnsi="Times New Roman" w:hint="eastAsia"/>
          <w:sz w:val="30"/>
          <w:szCs w:val="30"/>
        </w:rPr>
        <w:t>室，邮政编码：</w:t>
      </w:r>
      <w:r w:rsidRPr="00DE65A7">
        <w:rPr>
          <w:rFonts w:ascii="Times New Roman" w:hAnsi="Times New Roman"/>
          <w:sz w:val="30"/>
          <w:szCs w:val="30"/>
        </w:rPr>
        <w:t>234000</w:t>
      </w:r>
      <w:r w:rsidRPr="00DE65A7">
        <w:rPr>
          <w:rFonts w:ascii="Times New Roman" w:hAnsi="Times New Roman" w:hint="eastAsia"/>
          <w:sz w:val="30"/>
          <w:szCs w:val="30"/>
        </w:rPr>
        <w:t>，联系电话：（</w:t>
      </w:r>
      <w:r w:rsidRPr="00DE65A7">
        <w:rPr>
          <w:rFonts w:ascii="Times New Roman" w:hAnsi="Times New Roman"/>
          <w:sz w:val="30"/>
          <w:szCs w:val="30"/>
        </w:rPr>
        <w:t>0557</w:t>
      </w:r>
      <w:r w:rsidRPr="00DE65A7">
        <w:rPr>
          <w:rFonts w:ascii="Times New Roman" w:hAnsi="Times New Roman" w:hint="eastAsia"/>
          <w:sz w:val="30"/>
          <w:szCs w:val="30"/>
        </w:rPr>
        <w:t>）</w:t>
      </w:r>
      <w:r w:rsidRPr="00DE65A7">
        <w:rPr>
          <w:rFonts w:ascii="Times New Roman" w:hAnsi="Times New Roman"/>
          <w:sz w:val="30"/>
          <w:szCs w:val="30"/>
        </w:rPr>
        <w:t>3044526</w:t>
      </w:r>
      <w:r w:rsidRPr="00DE65A7">
        <w:rPr>
          <w:rFonts w:ascii="Times New Roman" w:hAnsi="Times New Roman" w:hint="eastAsia"/>
          <w:sz w:val="30"/>
          <w:szCs w:val="30"/>
        </w:rPr>
        <w:t>，电子邮箱：</w:t>
      </w:r>
      <w:r w:rsidRPr="00DE65A7">
        <w:rPr>
          <w:rFonts w:ascii="Times New Roman" w:hAnsi="Times New Roman"/>
          <w:sz w:val="30"/>
          <w:szCs w:val="30"/>
        </w:rPr>
        <w:t>fgwzhk404@163.com</w:t>
      </w:r>
      <w:r w:rsidRPr="00DE65A7">
        <w:rPr>
          <w:rFonts w:ascii="Times New Roman" w:hAnsi="Times New Roman" w:hint="eastAsia"/>
          <w:sz w:val="30"/>
          <w:szCs w:val="30"/>
        </w:rPr>
        <w:t>。</w:t>
      </w:r>
    </w:p>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sz w:val="30"/>
          <w:szCs w:val="30"/>
        </w:rPr>
        <w:br w:type="page"/>
      </w:r>
      <w:r w:rsidRPr="00DE65A7">
        <w:rPr>
          <w:rFonts w:ascii="Times New Roman" w:hAnsi="Times New Roman" w:hint="eastAsia"/>
          <w:b/>
          <w:bCs/>
          <w:sz w:val="24"/>
        </w:rPr>
        <w:t>一、课题组主要成员</w:t>
      </w:r>
    </w:p>
    <w:p w:rsidR="00AF130C" w:rsidRPr="00DE65A7" w:rsidRDefault="00AF130C" w:rsidP="00EA0260">
      <w:pPr>
        <w:adjustRightInd w:val="0"/>
        <w:snapToGrid w:val="0"/>
        <w:rPr>
          <w:rFonts w:ascii="Times New Roman" w:hAnsi="Times New Roman"/>
          <w:b/>
          <w:bCs/>
          <w:sz w:val="24"/>
        </w:rPr>
      </w:pPr>
    </w:p>
    <w:tbl>
      <w:tblPr>
        <w:tblW w:w="8527" w:type="dxa"/>
        <w:jc w:val="center"/>
        <w:tblLayout w:type="fixed"/>
        <w:tblCellMar>
          <w:top w:w="57" w:type="dxa"/>
          <w:left w:w="57" w:type="dxa"/>
          <w:bottom w:w="57" w:type="dxa"/>
          <w:right w:w="57" w:type="dxa"/>
        </w:tblCellMar>
        <w:tblLook w:val="00A0" w:firstRow="1" w:lastRow="0" w:firstColumn="1" w:lastColumn="0" w:noHBand="0" w:noVBand="0"/>
      </w:tblPr>
      <w:tblGrid>
        <w:gridCol w:w="623"/>
        <w:gridCol w:w="1069"/>
        <w:gridCol w:w="404"/>
        <w:gridCol w:w="202"/>
        <w:gridCol w:w="614"/>
        <w:gridCol w:w="597"/>
        <w:gridCol w:w="146"/>
        <w:gridCol w:w="499"/>
        <w:gridCol w:w="294"/>
        <w:gridCol w:w="199"/>
        <w:gridCol w:w="563"/>
        <w:gridCol w:w="663"/>
        <w:gridCol w:w="192"/>
        <w:gridCol w:w="567"/>
        <w:gridCol w:w="283"/>
        <w:gridCol w:w="654"/>
        <w:gridCol w:w="958"/>
      </w:tblGrid>
      <w:tr w:rsidR="00AF130C" w:rsidRPr="00DE65A7">
        <w:trPr>
          <w:trHeight w:val="582"/>
          <w:jc w:val="center"/>
        </w:trPr>
        <w:tc>
          <w:tcPr>
            <w:tcW w:w="623" w:type="dxa"/>
            <w:vMerge w:val="restart"/>
            <w:tcBorders>
              <w:top w:val="single" w:sz="6" w:space="0" w:color="auto"/>
              <w:left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课</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题</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负</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责</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人</w:t>
            </w:r>
          </w:p>
        </w:tc>
        <w:tc>
          <w:tcPr>
            <w:tcW w:w="147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姓名</w:t>
            </w:r>
          </w:p>
        </w:tc>
        <w:tc>
          <w:tcPr>
            <w:tcW w:w="1413"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b/>
                <w:kern w:val="0"/>
                <w:sz w:val="28"/>
              </w:rPr>
            </w:pPr>
          </w:p>
        </w:tc>
        <w:tc>
          <w:tcPr>
            <w:tcW w:w="645"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性别</w:t>
            </w:r>
          </w:p>
        </w:tc>
        <w:tc>
          <w:tcPr>
            <w:tcW w:w="1056"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szCs w:val="28"/>
              </w:rPr>
            </w:pPr>
          </w:p>
        </w:tc>
        <w:tc>
          <w:tcPr>
            <w:tcW w:w="663"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年龄</w:t>
            </w:r>
          </w:p>
        </w:tc>
        <w:tc>
          <w:tcPr>
            <w:tcW w:w="1042"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仿宋_GB2312" w:hAnsi="Times New Roman"/>
                <w:kern w:val="0"/>
                <w:sz w:val="28"/>
              </w:rPr>
            </w:pPr>
          </w:p>
        </w:tc>
        <w:tc>
          <w:tcPr>
            <w:tcW w:w="65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学历</w:t>
            </w:r>
          </w:p>
        </w:tc>
        <w:tc>
          <w:tcPr>
            <w:tcW w:w="958"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rPr>
            </w:pPr>
          </w:p>
        </w:tc>
      </w:tr>
      <w:tr w:rsidR="00AF130C" w:rsidRPr="00DE65A7">
        <w:trPr>
          <w:trHeight w:val="490"/>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47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行政职务</w:t>
            </w:r>
          </w:p>
        </w:tc>
        <w:tc>
          <w:tcPr>
            <w:tcW w:w="2551" w:type="dxa"/>
            <w:gridSpan w:val="7"/>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rPr>
            </w:pP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专业职称</w:t>
            </w:r>
          </w:p>
        </w:tc>
        <w:tc>
          <w:tcPr>
            <w:tcW w:w="2462"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rPr>
            </w:pPr>
          </w:p>
        </w:tc>
      </w:tr>
      <w:tr w:rsidR="00AF130C" w:rsidRPr="00DE65A7">
        <w:trPr>
          <w:cantSplit/>
          <w:trHeight w:val="469"/>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47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工作单位</w:t>
            </w:r>
          </w:p>
        </w:tc>
        <w:tc>
          <w:tcPr>
            <w:tcW w:w="2551" w:type="dxa"/>
            <w:gridSpan w:val="7"/>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rPr>
            </w:pP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研究专长</w:t>
            </w:r>
          </w:p>
        </w:tc>
        <w:tc>
          <w:tcPr>
            <w:tcW w:w="2462"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8"/>
              </w:rPr>
            </w:pPr>
          </w:p>
        </w:tc>
      </w:tr>
      <w:tr w:rsidR="00AF130C" w:rsidRPr="00DE65A7">
        <w:trPr>
          <w:trHeight w:val="469"/>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47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通讯地址</w:t>
            </w:r>
          </w:p>
        </w:tc>
        <w:tc>
          <w:tcPr>
            <w:tcW w:w="3969" w:type="dxa"/>
            <w:gridSpan w:val="10"/>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仿宋_GB2312" w:hAnsi="Times New Roman"/>
                <w:kern w:val="0"/>
                <w:sz w:val="28"/>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邮编</w:t>
            </w:r>
          </w:p>
        </w:tc>
        <w:tc>
          <w:tcPr>
            <w:tcW w:w="1612"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4"/>
              </w:rPr>
            </w:pPr>
          </w:p>
        </w:tc>
      </w:tr>
      <w:tr w:rsidR="00AF130C" w:rsidRPr="00DE65A7">
        <w:trPr>
          <w:trHeight w:val="706"/>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47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联系电话</w:t>
            </w:r>
          </w:p>
        </w:tc>
        <w:tc>
          <w:tcPr>
            <w:tcW w:w="1559"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4"/>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手机</w:t>
            </w:r>
          </w:p>
        </w:tc>
        <w:tc>
          <w:tcPr>
            <w:tcW w:w="1617"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4"/>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传真</w:t>
            </w:r>
          </w:p>
        </w:tc>
        <w:tc>
          <w:tcPr>
            <w:tcW w:w="1612"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4"/>
              </w:rPr>
            </w:pPr>
          </w:p>
        </w:tc>
      </w:tr>
      <w:tr w:rsidR="00AF130C" w:rsidRPr="00DE65A7">
        <w:trPr>
          <w:cantSplit/>
          <w:trHeight w:val="551"/>
          <w:jc w:val="center"/>
        </w:trPr>
        <w:tc>
          <w:tcPr>
            <w:tcW w:w="623" w:type="dxa"/>
            <w:vMerge/>
            <w:tcBorders>
              <w:left w:val="single" w:sz="6" w:space="0" w:color="auto"/>
              <w:bottom w:val="nil"/>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473" w:type="dxa"/>
            <w:gridSpan w:val="2"/>
            <w:tcBorders>
              <w:top w:val="single" w:sz="6" w:space="0" w:color="auto"/>
              <w:left w:val="single" w:sz="6" w:space="0" w:color="auto"/>
              <w:bottom w:val="nil"/>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电子邮箱</w:t>
            </w:r>
          </w:p>
        </w:tc>
        <w:tc>
          <w:tcPr>
            <w:tcW w:w="6431" w:type="dxa"/>
            <w:gridSpan w:val="14"/>
            <w:tcBorders>
              <w:top w:val="single" w:sz="6" w:space="0" w:color="auto"/>
              <w:left w:val="single" w:sz="6" w:space="0" w:color="auto"/>
              <w:bottom w:val="nil"/>
              <w:right w:val="single" w:sz="6" w:space="0" w:color="auto"/>
            </w:tcBorders>
            <w:vAlign w:val="center"/>
          </w:tcPr>
          <w:p w:rsidR="00AF130C" w:rsidRPr="00DE65A7" w:rsidRDefault="00AF130C" w:rsidP="00EA0260">
            <w:pPr>
              <w:autoSpaceDE w:val="0"/>
              <w:autoSpaceDN w:val="0"/>
              <w:adjustRightInd w:val="0"/>
              <w:jc w:val="center"/>
              <w:rPr>
                <w:rFonts w:ascii="Times New Roman" w:eastAsia="楷体_GB2312" w:hAnsi="Times New Roman"/>
                <w:kern w:val="0"/>
                <w:sz w:val="24"/>
              </w:rPr>
            </w:pPr>
          </w:p>
        </w:tc>
      </w:tr>
      <w:tr w:rsidR="00AF130C" w:rsidRPr="00DE65A7">
        <w:trPr>
          <w:cantSplit/>
          <w:trHeight w:val="529"/>
          <w:jc w:val="center"/>
        </w:trPr>
        <w:tc>
          <w:tcPr>
            <w:tcW w:w="623" w:type="dxa"/>
            <w:vMerge w:val="restart"/>
            <w:tcBorders>
              <w:top w:val="single" w:sz="6" w:space="0" w:color="auto"/>
              <w:left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课</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题</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组</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主</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要</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成</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员</w:t>
            </w:r>
          </w:p>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姓</w:t>
            </w:r>
            <w:r w:rsidRPr="00DE65A7">
              <w:rPr>
                <w:rFonts w:ascii="Times New Roman" w:hAnsi="Times New Roman"/>
                <w:kern w:val="0"/>
                <w:sz w:val="24"/>
              </w:rPr>
              <w:t xml:space="preserve"> </w:t>
            </w:r>
            <w:r w:rsidRPr="00DE65A7">
              <w:rPr>
                <w:rFonts w:ascii="Times New Roman" w:hAnsi="Times New Roman" w:hint="eastAsia"/>
                <w:kern w:val="0"/>
                <w:sz w:val="24"/>
              </w:rPr>
              <w:t>名</w:t>
            </w: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性</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别</w:t>
            </w: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年</w:t>
            </w: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龄</w:t>
            </w: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专业职称</w:t>
            </w: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研究专长</w:t>
            </w: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学</w:t>
            </w:r>
            <w:r w:rsidRPr="00DE65A7">
              <w:rPr>
                <w:rFonts w:ascii="Times New Roman" w:hAnsi="Times New Roman"/>
                <w:kern w:val="0"/>
                <w:sz w:val="24"/>
              </w:rPr>
              <w:t xml:space="preserve"> </w:t>
            </w:r>
            <w:r w:rsidRPr="00DE65A7">
              <w:rPr>
                <w:rFonts w:ascii="Times New Roman" w:hAnsi="Times New Roman" w:hint="eastAsia"/>
                <w:kern w:val="0"/>
                <w:sz w:val="24"/>
              </w:rPr>
              <w:t>历</w:t>
            </w: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hint="eastAsia"/>
                <w:kern w:val="0"/>
                <w:sz w:val="24"/>
              </w:rPr>
              <w:t>工</w:t>
            </w:r>
            <w:r w:rsidRPr="00DE65A7">
              <w:rPr>
                <w:rFonts w:ascii="Times New Roman" w:hAnsi="Times New Roman"/>
                <w:kern w:val="0"/>
                <w:sz w:val="24"/>
              </w:rPr>
              <w:t xml:space="preserve"> </w:t>
            </w:r>
            <w:r w:rsidRPr="00DE65A7">
              <w:rPr>
                <w:rFonts w:ascii="Times New Roman" w:hAnsi="Times New Roman" w:hint="eastAsia"/>
                <w:kern w:val="0"/>
                <w:sz w:val="24"/>
              </w:rPr>
              <w:t>作</w:t>
            </w:r>
            <w:r w:rsidRPr="00DE65A7">
              <w:rPr>
                <w:rFonts w:ascii="Times New Roman" w:hAnsi="Times New Roman"/>
                <w:kern w:val="0"/>
                <w:sz w:val="24"/>
              </w:rPr>
              <w:t xml:space="preserve"> </w:t>
            </w:r>
            <w:r w:rsidRPr="00DE65A7">
              <w:rPr>
                <w:rFonts w:ascii="Times New Roman" w:hAnsi="Times New Roman" w:hint="eastAsia"/>
                <w:kern w:val="0"/>
                <w:sz w:val="24"/>
              </w:rPr>
              <w:t>单</w:t>
            </w:r>
            <w:r w:rsidRPr="00DE65A7">
              <w:rPr>
                <w:rFonts w:ascii="Times New Roman" w:hAnsi="Times New Roman"/>
                <w:kern w:val="0"/>
                <w:sz w:val="24"/>
              </w:rPr>
              <w:t xml:space="preserve"> </w:t>
            </w:r>
            <w:r w:rsidRPr="00DE65A7">
              <w:rPr>
                <w:rFonts w:ascii="Times New Roman" w:hAnsi="Times New Roman" w:hint="eastAsia"/>
                <w:kern w:val="0"/>
                <w:sz w:val="24"/>
              </w:rPr>
              <w:t>位</w:t>
            </w:r>
          </w:p>
        </w:tc>
      </w:tr>
      <w:tr w:rsidR="00AF130C" w:rsidRPr="00DE65A7">
        <w:trPr>
          <w:cantSplit/>
          <w:trHeight w:hRule="exact" w:val="907"/>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r>
      <w:tr w:rsidR="00AF130C" w:rsidRPr="00DE65A7">
        <w:trPr>
          <w:cantSplit/>
          <w:trHeight w:hRule="exact" w:val="903"/>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r>
      <w:tr w:rsidR="00AF130C" w:rsidRPr="00DE65A7">
        <w:trPr>
          <w:cantSplit/>
          <w:trHeight w:hRule="exact" w:val="872"/>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r>
      <w:tr w:rsidR="00AF130C" w:rsidRPr="00DE65A7">
        <w:trPr>
          <w:cantSplit/>
          <w:trHeight w:hRule="exact" w:val="864"/>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r>
      <w:tr w:rsidR="00AF130C" w:rsidRPr="00DE65A7">
        <w:trPr>
          <w:cantSplit/>
          <w:trHeight w:hRule="exact" w:val="846"/>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bCs/>
                <w:sz w:val="24"/>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楷体_GB2312" w:hAnsi="Times New Roman"/>
                <w:sz w:val="24"/>
              </w:rPr>
            </w:pPr>
          </w:p>
        </w:tc>
      </w:tr>
      <w:tr w:rsidR="00AF130C" w:rsidRPr="00DE65A7">
        <w:trPr>
          <w:cantSplit/>
          <w:trHeight w:hRule="exact" w:val="802"/>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bCs/>
                <w:sz w:val="28"/>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sz w:val="28"/>
              </w:rPr>
            </w:pPr>
          </w:p>
        </w:tc>
      </w:tr>
      <w:tr w:rsidR="00AF130C" w:rsidRPr="00DE65A7">
        <w:trPr>
          <w:cantSplit/>
          <w:trHeight w:hRule="exact" w:val="827"/>
          <w:jc w:val="center"/>
        </w:trPr>
        <w:tc>
          <w:tcPr>
            <w:tcW w:w="623" w:type="dxa"/>
            <w:vMerge/>
            <w:tcBorders>
              <w:left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bCs/>
                <w:sz w:val="28"/>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sz w:val="28"/>
              </w:rPr>
            </w:pPr>
          </w:p>
        </w:tc>
      </w:tr>
      <w:tr w:rsidR="00AF130C" w:rsidRPr="00DE65A7">
        <w:trPr>
          <w:cantSplit/>
          <w:trHeight w:hRule="exact" w:val="839"/>
          <w:jc w:val="center"/>
        </w:trPr>
        <w:tc>
          <w:tcPr>
            <w:tcW w:w="623" w:type="dxa"/>
            <w:vMerge/>
            <w:tcBorders>
              <w:left w:val="single" w:sz="6" w:space="0" w:color="auto"/>
              <w:bottom w:val="single" w:sz="6" w:space="0" w:color="auto"/>
              <w:right w:val="single" w:sz="6" w:space="0" w:color="auto"/>
            </w:tcBorders>
            <w:vAlign w:val="center"/>
          </w:tcPr>
          <w:p w:rsidR="00AF130C" w:rsidRPr="00DE65A7" w:rsidRDefault="00AF130C" w:rsidP="00EA0260">
            <w:pPr>
              <w:autoSpaceDE w:val="0"/>
              <w:autoSpaceDN w:val="0"/>
              <w:adjustRightInd w:val="0"/>
              <w:rPr>
                <w:rFonts w:ascii="Times New Roman" w:hAnsi="Times New Roman"/>
                <w:kern w:val="0"/>
                <w:sz w:val="24"/>
              </w:rPr>
            </w:pPr>
          </w:p>
        </w:tc>
        <w:tc>
          <w:tcPr>
            <w:tcW w:w="1069"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06"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614" w:type="dxa"/>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536" w:type="dxa"/>
            <w:gridSpan w:val="4"/>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42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bCs/>
                <w:sz w:val="28"/>
              </w:rPr>
            </w:pPr>
          </w:p>
        </w:tc>
        <w:tc>
          <w:tcPr>
            <w:tcW w:w="759" w:type="dxa"/>
            <w:gridSpan w:val="2"/>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hAnsi="Times New Roman"/>
              </w:rPr>
            </w:pPr>
          </w:p>
        </w:tc>
        <w:tc>
          <w:tcPr>
            <w:tcW w:w="1895" w:type="dxa"/>
            <w:gridSpan w:val="3"/>
            <w:tcBorders>
              <w:top w:val="single" w:sz="6" w:space="0" w:color="auto"/>
              <w:left w:val="single" w:sz="6" w:space="0" w:color="auto"/>
              <w:bottom w:val="single" w:sz="6" w:space="0" w:color="auto"/>
              <w:right w:val="single" w:sz="6" w:space="0" w:color="auto"/>
            </w:tcBorders>
            <w:vAlign w:val="center"/>
          </w:tcPr>
          <w:p w:rsidR="00AF130C" w:rsidRPr="00DE65A7" w:rsidRDefault="00AF130C" w:rsidP="00EA0260">
            <w:pPr>
              <w:rPr>
                <w:rFonts w:ascii="Times New Roman" w:eastAsia="仿宋_GB2312" w:hAnsi="Times New Roman"/>
                <w:sz w:val="28"/>
              </w:rPr>
            </w:pPr>
          </w:p>
        </w:tc>
      </w:tr>
    </w:tbl>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b/>
          <w:bCs/>
          <w:sz w:val="24"/>
        </w:rPr>
        <w:br w:type="page"/>
      </w:r>
    </w:p>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hint="eastAsia"/>
          <w:b/>
          <w:bCs/>
          <w:sz w:val="24"/>
        </w:rPr>
        <w:t>二、课题负责人和主要成员近三年相关研究成果</w:t>
      </w:r>
    </w:p>
    <w:p w:rsidR="00AF130C" w:rsidRPr="00DE65A7" w:rsidRDefault="00AF130C" w:rsidP="00EA0260">
      <w:pPr>
        <w:rPr>
          <w:rFonts w:ascii="Times New Roman" w:hAnsi="Times New Roman"/>
        </w:rPr>
      </w:pPr>
    </w:p>
    <w:tbl>
      <w:tblPr>
        <w:tblW w:w="8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1"/>
        <w:gridCol w:w="900"/>
        <w:gridCol w:w="1440"/>
        <w:gridCol w:w="1980"/>
        <w:gridCol w:w="1377"/>
      </w:tblGrid>
      <w:tr w:rsidR="00AF130C" w:rsidRPr="00DE65A7">
        <w:trPr>
          <w:trHeight w:val="907"/>
          <w:jc w:val="center"/>
        </w:trPr>
        <w:tc>
          <w:tcPr>
            <w:tcW w:w="3151" w:type="dxa"/>
            <w:vAlign w:val="center"/>
          </w:tcPr>
          <w:p w:rsidR="00AF130C" w:rsidRPr="00DE65A7" w:rsidRDefault="00AF130C" w:rsidP="00EA0260">
            <w:pPr>
              <w:jc w:val="center"/>
              <w:rPr>
                <w:rFonts w:ascii="Times New Roman" w:hAnsi="Times New Roman"/>
                <w:bCs/>
                <w:sz w:val="24"/>
              </w:rPr>
            </w:pPr>
            <w:r w:rsidRPr="00DE65A7">
              <w:rPr>
                <w:rFonts w:ascii="Times New Roman" w:hAnsi="Times New Roman" w:hint="eastAsia"/>
                <w:bCs/>
                <w:kern w:val="0"/>
                <w:sz w:val="24"/>
              </w:rPr>
              <w:t>成</w:t>
            </w:r>
            <w:r w:rsidRPr="00DE65A7">
              <w:rPr>
                <w:rFonts w:ascii="Times New Roman" w:hAnsi="Times New Roman"/>
                <w:bCs/>
                <w:kern w:val="0"/>
                <w:sz w:val="24"/>
              </w:rPr>
              <w:t xml:space="preserve"> </w:t>
            </w:r>
            <w:r w:rsidRPr="00DE65A7">
              <w:rPr>
                <w:rFonts w:ascii="Times New Roman" w:hAnsi="Times New Roman" w:hint="eastAsia"/>
                <w:bCs/>
                <w:kern w:val="0"/>
                <w:sz w:val="24"/>
              </w:rPr>
              <w:t>果</w:t>
            </w:r>
            <w:r w:rsidRPr="00DE65A7">
              <w:rPr>
                <w:rFonts w:ascii="Times New Roman" w:hAnsi="Times New Roman"/>
                <w:bCs/>
                <w:kern w:val="0"/>
                <w:sz w:val="24"/>
              </w:rPr>
              <w:t xml:space="preserve"> </w:t>
            </w:r>
            <w:r w:rsidRPr="00DE65A7">
              <w:rPr>
                <w:rFonts w:ascii="Times New Roman" w:hAnsi="Times New Roman" w:hint="eastAsia"/>
                <w:bCs/>
                <w:kern w:val="0"/>
                <w:sz w:val="24"/>
              </w:rPr>
              <w:t>名</w:t>
            </w:r>
            <w:r w:rsidRPr="00DE65A7">
              <w:rPr>
                <w:rFonts w:ascii="Times New Roman" w:hAnsi="Times New Roman"/>
                <w:bCs/>
                <w:kern w:val="0"/>
                <w:sz w:val="24"/>
              </w:rPr>
              <w:t xml:space="preserve"> </w:t>
            </w:r>
            <w:r w:rsidRPr="00DE65A7">
              <w:rPr>
                <w:rFonts w:ascii="Times New Roman" w:hAnsi="Times New Roman" w:hint="eastAsia"/>
                <w:bCs/>
                <w:kern w:val="0"/>
                <w:sz w:val="24"/>
              </w:rPr>
              <w:t>称</w:t>
            </w:r>
          </w:p>
        </w:tc>
        <w:tc>
          <w:tcPr>
            <w:tcW w:w="900" w:type="dxa"/>
            <w:vAlign w:val="center"/>
          </w:tcPr>
          <w:p w:rsidR="00AF130C" w:rsidRPr="00DE65A7" w:rsidRDefault="00AF130C" w:rsidP="00EA0260">
            <w:pPr>
              <w:jc w:val="center"/>
              <w:rPr>
                <w:rFonts w:ascii="Times New Roman" w:hAnsi="Times New Roman"/>
                <w:bCs/>
                <w:sz w:val="24"/>
              </w:rPr>
            </w:pPr>
            <w:r w:rsidRPr="00DE65A7">
              <w:rPr>
                <w:rFonts w:ascii="Times New Roman" w:hAnsi="Times New Roman" w:hint="eastAsia"/>
                <w:bCs/>
                <w:kern w:val="0"/>
                <w:sz w:val="24"/>
              </w:rPr>
              <w:t>作</w:t>
            </w:r>
            <w:r w:rsidRPr="00DE65A7">
              <w:rPr>
                <w:rFonts w:ascii="Times New Roman" w:hAnsi="Times New Roman"/>
                <w:bCs/>
                <w:kern w:val="0"/>
                <w:sz w:val="24"/>
              </w:rPr>
              <w:t xml:space="preserve"> </w:t>
            </w:r>
            <w:r w:rsidRPr="00DE65A7">
              <w:rPr>
                <w:rFonts w:ascii="Times New Roman" w:hAnsi="Times New Roman" w:hint="eastAsia"/>
                <w:bCs/>
                <w:kern w:val="0"/>
                <w:sz w:val="24"/>
              </w:rPr>
              <w:t>者</w:t>
            </w:r>
          </w:p>
        </w:tc>
        <w:tc>
          <w:tcPr>
            <w:tcW w:w="1440" w:type="dxa"/>
            <w:vAlign w:val="center"/>
          </w:tcPr>
          <w:p w:rsidR="00AF130C" w:rsidRPr="00DE65A7" w:rsidRDefault="00AF130C" w:rsidP="00EA0260">
            <w:pPr>
              <w:jc w:val="center"/>
              <w:rPr>
                <w:rFonts w:ascii="Times New Roman" w:hAnsi="Times New Roman"/>
                <w:bCs/>
                <w:sz w:val="24"/>
              </w:rPr>
            </w:pPr>
            <w:r w:rsidRPr="00DE65A7">
              <w:rPr>
                <w:rFonts w:ascii="Times New Roman" w:hAnsi="Times New Roman" w:hint="eastAsia"/>
                <w:bCs/>
                <w:kern w:val="0"/>
                <w:sz w:val="24"/>
              </w:rPr>
              <w:t>成果形式</w:t>
            </w:r>
          </w:p>
        </w:tc>
        <w:tc>
          <w:tcPr>
            <w:tcW w:w="1980" w:type="dxa"/>
            <w:vAlign w:val="center"/>
          </w:tcPr>
          <w:p w:rsidR="00AF130C" w:rsidRPr="00DE65A7" w:rsidRDefault="00AF130C" w:rsidP="00EA0260">
            <w:pPr>
              <w:jc w:val="center"/>
              <w:rPr>
                <w:rFonts w:ascii="Times New Roman" w:hAnsi="Times New Roman"/>
                <w:bCs/>
                <w:sz w:val="24"/>
              </w:rPr>
            </w:pPr>
            <w:r w:rsidRPr="00DE65A7">
              <w:rPr>
                <w:rFonts w:ascii="Times New Roman" w:hAnsi="Times New Roman" w:hint="eastAsia"/>
                <w:bCs/>
                <w:sz w:val="24"/>
              </w:rPr>
              <w:t>发表刊物或</w:t>
            </w:r>
          </w:p>
          <w:p w:rsidR="00AF130C" w:rsidRPr="00DE65A7" w:rsidRDefault="00AF130C" w:rsidP="00EA0260">
            <w:pPr>
              <w:jc w:val="center"/>
              <w:rPr>
                <w:rFonts w:ascii="Times New Roman" w:hAnsi="Times New Roman"/>
                <w:bCs/>
                <w:sz w:val="24"/>
              </w:rPr>
            </w:pPr>
            <w:r w:rsidRPr="00DE65A7">
              <w:rPr>
                <w:rFonts w:ascii="Times New Roman" w:hAnsi="Times New Roman" w:hint="eastAsia"/>
                <w:bCs/>
                <w:sz w:val="24"/>
              </w:rPr>
              <w:t>出版单位</w:t>
            </w:r>
          </w:p>
        </w:tc>
        <w:tc>
          <w:tcPr>
            <w:tcW w:w="1377" w:type="dxa"/>
            <w:vAlign w:val="center"/>
          </w:tcPr>
          <w:p w:rsidR="00AF130C" w:rsidRPr="00DE65A7" w:rsidRDefault="00AF130C" w:rsidP="00EA0260">
            <w:pPr>
              <w:jc w:val="center"/>
              <w:rPr>
                <w:rFonts w:ascii="Times New Roman" w:hAnsi="Times New Roman"/>
                <w:bCs/>
                <w:sz w:val="24"/>
              </w:rPr>
            </w:pPr>
            <w:r w:rsidRPr="00DE65A7">
              <w:rPr>
                <w:rFonts w:ascii="Times New Roman" w:hAnsi="Times New Roman" w:hint="eastAsia"/>
                <w:bCs/>
                <w:sz w:val="24"/>
              </w:rPr>
              <w:t>时间</w:t>
            </w: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bCs/>
              </w:rPr>
            </w:pPr>
          </w:p>
        </w:tc>
        <w:tc>
          <w:tcPr>
            <w:tcW w:w="900" w:type="dxa"/>
          </w:tcPr>
          <w:p w:rsidR="00AF130C" w:rsidRPr="00DE65A7" w:rsidRDefault="00AF130C" w:rsidP="00EA0260">
            <w:pPr>
              <w:rPr>
                <w:rFonts w:ascii="Times New Roman" w:eastAsia="楷体_GB2312" w:hAnsi="Times New Roman"/>
                <w:bCs/>
              </w:rPr>
            </w:pPr>
          </w:p>
        </w:tc>
        <w:tc>
          <w:tcPr>
            <w:tcW w:w="1440" w:type="dxa"/>
          </w:tcPr>
          <w:p w:rsidR="00AF130C" w:rsidRPr="00DE65A7" w:rsidRDefault="00AF130C" w:rsidP="00EA0260">
            <w:pPr>
              <w:rPr>
                <w:rFonts w:ascii="Times New Roman" w:eastAsia="楷体_GB2312" w:hAnsi="Times New Roman"/>
                <w:bCs/>
              </w:rPr>
            </w:pPr>
          </w:p>
        </w:tc>
        <w:tc>
          <w:tcPr>
            <w:tcW w:w="1980" w:type="dxa"/>
          </w:tcPr>
          <w:p w:rsidR="00AF130C" w:rsidRPr="00DE65A7" w:rsidRDefault="00AF130C" w:rsidP="00EA0260">
            <w:pPr>
              <w:rPr>
                <w:rFonts w:ascii="Times New Roman" w:eastAsia="楷体_GB2312" w:hAnsi="Times New Roman"/>
                <w:bCs/>
              </w:rPr>
            </w:pPr>
          </w:p>
        </w:tc>
        <w:tc>
          <w:tcPr>
            <w:tcW w:w="1377" w:type="dxa"/>
          </w:tcPr>
          <w:p w:rsidR="00AF130C" w:rsidRPr="00DE65A7" w:rsidRDefault="00AF130C" w:rsidP="00EA0260">
            <w:pPr>
              <w:rPr>
                <w:rFonts w:ascii="Times New Roman" w:eastAsia="楷体_GB2312" w:hAnsi="Times New Roman"/>
                <w:bCs/>
              </w:rPr>
            </w:pP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szCs w:val="21"/>
              </w:rPr>
            </w:pPr>
          </w:p>
        </w:tc>
        <w:tc>
          <w:tcPr>
            <w:tcW w:w="900" w:type="dxa"/>
          </w:tcPr>
          <w:p w:rsidR="00AF130C" w:rsidRPr="00DE65A7" w:rsidRDefault="00AF130C" w:rsidP="00EA0260">
            <w:pPr>
              <w:rPr>
                <w:rFonts w:ascii="Times New Roman" w:eastAsia="楷体_GB2312" w:hAnsi="Times New Roman"/>
                <w:szCs w:val="21"/>
              </w:rPr>
            </w:pPr>
          </w:p>
          <w:p w:rsidR="00AF130C" w:rsidRPr="00DE65A7" w:rsidRDefault="00AF130C" w:rsidP="00EA0260">
            <w:pPr>
              <w:rPr>
                <w:rFonts w:ascii="Times New Roman" w:eastAsia="楷体_GB2312" w:hAnsi="Times New Roman"/>
                <w:szCs w:val="21"/>
              </w:rPr>
            </w:pPr>
          </w:p>
        </w:tc>
        <w:tc>
          <w:tcPr>
            <w:tcW w:w="1440" w:type="dxa"/>
          </w:tcPr>
          <w:p w:rsidR="00AF130C" w:rsidRPr="00DE65A7" w:rsidRDefault="00AF130C" w:rsidP="00EA0260">
            <w:pPr>
              <w:rPr>
                <w:rFonts w:ascii="Times New Roman" w:eastAsia="楷体_GB2312" w:hAnsi="Times New Roman"/>
                <w:szCs w:val="21"/>
              </w:rPr>
            </w:pPr>
          </w:p>
        </w:tc>
        <w:tc>
          <w:tcPr>
            <w:tcW w:w="1980" w:type="dxa"/>
          </w:tcPr>
          <w:p w:rsidR="00AF130C" w:rsidRPr="00DE65A7" w:rsidRDefault="00AF130C" w:rsidP="00EA0260">
            <w:pPr>
              <w:rPr>
                <w:rFonts w:ascii="Times New Roman" w:eastAsia="楷体_GB2312" w:hAnsi="Times New Roman"/>
                <w:szCs w:val="21"/>
              </w:rPr>
            </w:pPr>
          </w:p>
        </w:tc>
        <w:tc>
          <w:tcPr>
            <w:tcW w:w="1377" w:type="dxa"/>
          </w:tcPr>
          <w:p w:rsidR="00AF130C" w:rsidRPr="00DE65A7" w:rsidRDefault="00AF130C" w:rsidP="00EA0260">
            <w:pPr>
              <w:rPr>
                <w:rFonts w:ascii="Times New Roman" w:eastAsia="楷体_GB2312" w:hAnsi="Times New Roman"/>
                <w:szCs w:val="21"/>
              </w:rPr>
            </w:pP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bCs/>
              </w:rPr>
            </w:pPr>
          </w:p>
        </w:tc>
        <w:tc>
          <w:tcPr>
            <w:tcW w:w="900" w:type="dxa"/>
          </w:tcPr>
          <w:p w:rsidR="00AF130C" w:rsidRPr="00DE65A7" w:rsidRDefault="00AF130C" w:rsidP="00EA0260">
            <w:pPr>
              <w:rPr>
                <w:rFonts w:ascii="Times New Roman" w:eastAsia="楷体_GB2312" w:hAnsi="Times New Roman"/>
                <w:bCs/>
              </w:rPr>
            </w:pPr>
          </w:p>
        </w:tc>
        <w:tc>
          <w:tcPr>
            <w:tcW w:w="1440" w:type="dxa"/>
          </w:tcPr>
          <w:p w:rsidR="00AF130C" w:rsidRPr="00DE65A7" w:rsidRDefault="00AF130C" w:rsidP="00EA0260">
            <w:pPr>
              <w:rPr>
                <w:rFonts w:ascii="Times New Roman" w:eastAsia="楷体_GB2312" w:hAnsi="Times New Roman"/>
                <w:bCs/>
              </w:rPr>
            </w:pPr>
          </w:p>
        </w:tc>
        <w:tc>
          <w:tcPr>
            <w:tcW w:w="1980" w:type="dxa"/>
          </w:tcPr>
          <w:p w:rsidR="00AF130C" w:rsidRPr="00DE65A7" w:rsidRDefault="00AF130C" w:rsidP="00EA0260">
            <w:pPr>
              <w:rPr>
                <w:rFonts w:ascii="Times New Roman" w:eastAsia="楷体_GB2312" w:hAnsi="Times New Roman"/>
                <w:bCs/>
              </w:rPr>
            </w:pPr>
          </w:p>
        </w:tc>
        <w:tc>
          <w:tcPr>
            <w:tcW w:w="1377" w:type="dxa"/>
          </w:tcPr>
          <w:p w:rsidR="00AF130C" w:rsidRPr="00DE65A7" w:rsidRDefault="00AF130C" w:rsidP="00EA0260">
            <w:pPr>
              <w:rPr>
                <w:rFonts w:ascii="Times New Roman" w:eastAsia="楷体_GB2312" w:hAnsi="Times New Roman"/>
                <w:bCs/>
              </w:rPr>
            </w:pP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bCs/>
              </w:rPr>
            </w:pPr>
          </w:p>
        </w:tc>
        <w:tc>
          <w:tcPr>
            <w:tcW w:w="900" w:type="dxa"/>
          </w:tcPr>
          <w:p w:rsidR="00AF130C" w:rsidRPr="00DE65A7" w:rsidRDefault="00AF130C" w:rsidP="00EA0260">
            <w:pPr>
              <w:rPr>
                <w:rFonts w:ascii="Times New Roman" w:eastAsia="楷体_GB2312" w:hAnsi="Times New Roman"/>
                <w:bCs/>
              </w:rPr>
            </w:pPr>
          </w:p>
        </w:tc>
        <w:tc>
          <w:tcPr>
            <w:tcW w:w="1440" w:type="dxa"/>
          </w:tcPr>
          <w:p w:rsidR="00AF130C" w:rsidRPr="00DE65A7" w:rsidRDefault="00AF130C" w:rsidP="00EA0260">
            <w:pPr>
              <w:rPr>
                <w:rFonts w:ascii="Times New Roman" w:eastAsia="楷体_GB2312" w:hAnsi="Times New Roman"/>
                <w:bCs/>
              </w:rPr>
            </w:pPr>
          </w:p>
        </w:tc>
        <w:tc>
          <w:tcPr>
            <w:tcW w:w="1980" w:type="dxa"/>
          </w:tcPr>
          <w:p w:rsidR="00AF130C" w:rsidRPr="00DE65A7" w:rsidRDefault="00AF130C" w:rsidP="00EA0260">
            <w:pPr>
              <w:rPr>
                <w:rFonts w:ascii="Times New Roman" w:eastAsia="楷体_GB2312" w:hAnsi="Times New Roman"/>
                <w:bCs/>
              </w:rPr>
            </w:pPr>
          </w:p>
        </w:tc>
        <w:tc>
          <w:tcPr>
            <w:tcW w:w="1377" w:type="dxa"/>
          </w:tcPr>
          <w:p w:rsidR="00AF130C" w:rsidRPr="00DE65A7" w:rsidRDefault="00AF130C" w:rsidP="00EA0260">
            <w:pPr>
              <w:rPr>
                <w:rFonts w:ascii="Times New Roman" w:eastAsia="楷体_GB2312" w:hAnsi="Times New Roman"/>
                <w:bCs/>
              </w:rPr>
            </w:pP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bCs/>
              </w:rPr>
            </w:pPr>
          </w:p>
        </w:tc>
        <w:tc>
          <w:tcPr>
            <w:tcW w:w="900" w:type="dxa"/>
          </w:tcPr>
          <w:p w:rsidR="00AF130C" w:rsidRPr="00DE65A7" w:rsidRDefault="00AF130C" w:rsidP="00EA0260">
            <w:pPr>
              <w:rPr>
                <w:rFonts w:ascii="Times New Roman" w:eastAsia="楷体_GB2312" w:hAnsi="Times New Roman"/>
                <w:bCs/>
              </w:rPr>
            </w:pPr>
          </w:p>
        </w:tc>
        <w:tc>
          <w:tcPr>
            <w:tcW w:w="1440" w:type="dxa"/>
          </w:tcPr>
          <w:p w:rsidR="00AF130C" w:rsidRPr="00DE65A7" w:rsidRDefault="00AF130C" w:rsidP="00EA0260">
            <w:pPr>
              <w:rPr>
                <w:rFonts w:ascii="Times New Roman" w:eastAsia="楷体_GB2312" w:hAnsi="Times New Roman"/>
                <w:bCs/>
              </w:rPr>
            </w:pPr>
          </w:p>
        </w:tc>
        <w:tc>
          <w:tcPr>
            <w:tcW w:w="1980" w:type="dxa"/>
          </w:tcPr>
          <w:p w:rsidR="00AF130C" w:rsidRPr="00DE65A7" w:rsidRDefault="00AF130C" w:rsidP="00EA0260">
            <w:pPr>
              <w:rPr>
                <w:rFonts w:ascii="Times New Roman" w:eastAsia="楷体_GB2312" w:hAnsi="Times New Roman"/>
                <w:bCs/>
              </w:rPr>
            </w:pPr>
          </w:p>
        </w:tc>
        <w:tc>
          <w:tcPr>
            <w:tcW w:w="1377" w:type="dxa"/>
          </w:tcPr>
          <w:p w:rsidR="00AF130C" w:rsidRPr="00DE65A7" w:rsidRDefault="00AF130C" w:rsidP="00EA0260">
            <w:pPr>
              <w:rPr>
                <w:rFonts w:ascii="Times New Roman" w:eastAsia="楷体_GB2312" w:hAnsi="Times New Roman"/>
                <w:bCs/>
              </w:rPr>
            </w:pPr>
          </w:p>
        </w:tc>
      </w:tr>
      <w:tr w:rsidR="00AF130C" w:rsidRPr="00DE65A7">
        <w:trPr>
          <w:trHeight w:val="838"/>
          <w:jc w:val="center"/>
        </w:trPr>
        <w:tc>
          <w:tcPr>
            <w:tcW w:w="3151" w:type="dxa"/>
          </w:tcPr>
          <w:p w:rsidR="00AF130C" w:rsidRPr="00DE65A7" w:rsidRDefault="00AF130C" w:rsidP="00EA0260">
            <w:pPr>
              <w:rPr>
                <w:rFonts w:ascii="Times New Roman" w:eastAsia="楷体_GB2312" w:hAnsi="Times New Roman"/>
                <w:bCs/>
              </w:rPr>
            </w:pPr>
          </w:p>
        </w:tc>
        <w:tc>
          <w:tcPr>
            <w:tcW w:w="900" w:type="dxa"/>
          </w:tcPr>
          <w:p w:rsidR="00AF130C" w:rsidRPr="00DE65A7" w:rsidRDefault="00AF130C" w:rsidP="00EA0260">
            <w:pPr>
              <w:rPr>
                <w:rFonts w:ascii="Times New Roman" w:eastAsia="楷体_GB2312" w:hAnsi="Times New Roman"/>
                <w:bCs/>
              </w:rPr>
            </w:pPr>
          </w:p>
        </w:tc>
        <w:tc>
          <w:tcPr>
            <w:tcW w:w="1440" w:type="dxa"/>
          </w:tcPr>
          <w:p w:rsidR="00AF130C" w:rsidRPr="00DE65A7" w:rsidRDefault="00AF130C" w:rsidP="00EA0260">
            <w:pPr>
              <w:rPr>
                <w:rFonts w:ascii="Times New Roman" w:eastAsia="楷体_GB2312" w:hAnsi="Times New Roman"/>
                <w:bCs/>
              </w:rPr>
            </w:pPr>
          </w:p>
        </w:tc>
        <w:tc>
          <w:tcPr>
            <w:tcW w:w="1980" w:type="dxa"/>
          </w:tcPr>
          <w:p w:rsidR="00AF130C" w:rsidRPr="00DE65A7" w:rsidRDefault="00AF130C" w:rsidP="00EA0260">
            <w:pPr>
              <w:rPr>
                <w:rFonts w:ascii="Times New Roman" w:eastAsia="楷体_GB2312" w:hAnsi="Times New Roman"/>
                <w:bCs/>
              </w:rPr>
            </w:pPr>
          </w:p>
        </w:tc>
        <w:tc>
          <w:tcPr>
            <w:tcW w:w="1377" w:type="dxa"/>
          </w:tcPr>
          <w:p w:rsidR="00AF130C" w:rsidRPr="00DE65A7" w:rsidRDefault="00AF130C" w:rsidP="00EA0260">
            <w:pPr>
              <w:rPr>
                <w:rFonts w:ascii="Times New Roman" w:eastAsia="楷体_GB2312" w:hAnsi="Times New Roman"/>
                <w:bCs/>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r w:rsidR="00AF130C" w:rsidRPr="00DE65A7">
        <w:trPr>
          <w:trHeight w:val="838"/>
          <w:jc w:val="center"/>
        </w:trPr>
        <w:tc>
          <w:tcPr>
            <w:tcW w:w="3151" w:type="dxa"/>
          </w:tcPr>
          <w:p w:rsidR="00AF130C" w:rsidRPr="00DE65A7" w:rsidRDefault="00AF130C" w:rsidP="00EA0260">
            <w:pPr>
              <w:rPr>
                <w:rFonts w:ascii="Times New Roman" w:eastAsia="仿宋_GB2312" w:hAnsi="Times New Roman"/>
                <w:bCs/>
                <w:sz w:val="24"/>
              </w:rPr>
            </w:pPr>
          </w:p>
        </w:tc>
        <w:tc>
          <w:tcPr>
            <w:tcW w:w="900" w:type="dxa"/>
          </w:tcPr>
          <w:p w:rsidR="00AF130C" w:rsidRPr="00DE65A7" w:rsidRDefault="00AF130C" w:rsidP="00EA0260">
            <w:pPr>
              <w:rPr>
                <w:rFonts w:ascii="Times New Roman" w:eastAsia="仿宋_GB2312" w:hAnsi="Times New Roman"/>
                <w:bCs/>
                <w:sz w:val="24"/>
              </w:rPr>
            </w:pPr>
          </w:p>
        </w:tc>
        <w:tc>
          <w:tcPr>
            <w:tcW w:w="1440" w:type="dxa"/>
          </w:tcPr>
          <w:p w:rsidR="00AF130C" w:rsidRPr="00DE65A7" w:rsidRDefault="00AF130C" w:rsidP="00EA0260">
            <w:pPr>
              <w:rPr>
                <w:rFonts w:ascii="Times New Roman" w:eastAsia="仿宋_GB2312" w:hAnsi="Times New Roman"/>
                <w:bCs/>
                <w:sz w:val="24"/>
              </w:rPr>
            </w:pPr>
          </w:p>
        </w:tc>
        <w:tc>
          <w:tcPr>
            <w:tcW w:w="1980" w:type="dxa"/>
          </w:tcPr>
          <w:p w:rsidR="00AF130C" w:rsidRPr="00DE65A7" w:rsidRDefault="00AF130C" w:rsidP="00EA0260">
            <w:pPr>
              <w:rPr>
                <w:rFonts w:ascii="Times New Roman" w:eastAsia="仿宋_GB2312" w:hAnsi="Times New Roman"/>
                <w:bCs/>
                <w:sz w:val="24"/>
              </w:rPr>
            </w:pPr>
          </w:p>
        </w:tc>
        <w:tc>
          <w:tcPr>
            <w:tcW w:w="1377" w:type="dxa"/>
          </w:tcPr>
          <w:p w:rsidR="00AF130C" w:rsidRPr="00DE65A7" w:rsidRDefault="00AF130C" w:rsidP="00EA0260">
            <w:pPr>
              <w:rPr>
                <w:rFonts w:ascii="Times New Roman" w:eastAsia="仿宋_GB2312" w:hAnsi="Times New Roman"/>
                <w:bCs/>
                <w:sz w:val="24"/>
              </w:rPr>
            </w:pPr>
          </w:p>
        </w:tc>
      </w:tr>
    </w:tbl>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b/>
          <w:bCs/>
          <w:sz w:val="24"/>
        </w:rPr>
        <w:br w:type="page"/>
      </w:r>
    </w:p>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hint="eastAsia"/>
          <w:b/>
          <w:bCs/>
          <w:sz w:val="24"/>
        </w:rPr>
        <w:t>三、课题研究方案</w:t>
      </w:r>
    </w:p>
    <w:p w:rsidR="00AF130C" w:rsidRPr="00DE65A7" w:rsidRDefault="00AF130C" w:rsidP="00EA0260">
      <w:pPr>
        <w:rPr>
          <w:rFonts w:ascii="Times New Roman" w:eastAsia="黑体" w:hAnsi="Times New Roman"/>
        </w:rPr>
      </w:pP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77"/>
      </w:tblGrid>
      <w:tr w:rsidR="00AF130C" w:rsidRPr="00DE65A7">
        <w:trPr>
          <w:trHeight w:val="12332"/>
          <w:jc w:val="center"/>
        </w:trPr>
        <w:tc>
          <w:tcPr>
            <w:tcW w:w="8777" w:type="dxa"/>
          </w:tcPr>
          <w:p w:rsidR="00AF130C" w:rsidRPr="00DE65A7" w:rsidRDefault="00AF130C" w:rsidP="00EA0260">
            <w:pPr>
              <w:autoSpaceDE w:val="0"/>
              <w:autoSpaceDN w:val="0"/>
              <w:adjustRightInd w:val="0"/>
              <w:rPr>
                <w:rFonts w:ascii="Times New Roman" w:hAnsi="Times New Roman"/>
                <w:kern w:val="0"/>
                <w:sz w:val="24"/>
              </w:rPr>
            </w:pPr>
          </w:p>
          <w:p w:rsidR="00AF130C" w:rsidRPr="00DE65A7" w:rsidRDefault="00AF130C" w:rsidP="00EA0260">
            <w:pPr>
              <w:autoSpaceDE w:val="0"/>
              <w:autoSpaceDN w:val="0"/>
              <w:adjustRightInd w:val="0"/>
              <w:rPr>
                <w:rFonts w:ascii="Times New Roman" w:hAnsi="Times New Roman"/>
                <w:kern w:val="0"/>
                <w:sz w:val="24"/>
              </w:rPr>
            </w:pPr>
            <w:r w:rsidRPr="00DE65A7">
              <w:rPr>
                <w:rFonts w:ascii="Times New Roman" w:hAnsi="Times New Roman" w:hint="eastAsia"/>
                <w:kern w:val="0"/>
                <w:sz w:val="24"/>
              </w:rPr>
              <w:t>结合《遴选公告》中的要求，有针对性地提出课题研究方案，包括研究思路、研究方法、工作进度安排、研究成果转化目标及转化形式，可另附页。</w:t>
            </w:r>
          </w:p>
          <w:p w:rsidR="00AF130C" w:rsidRPr="00DE65A7" w:rsidRDefault="00AF130C" w:rsidP="00EA0260">
            <w:pPr>
              <w:rPr>
                <w:rFonts w:ascii="Times New Roman" w:eastAsia="仿宋_GB2312" w:hAnsi="Times New Roman"/>
                <w:sz w:val="24"/>
              </w:rPr>
            </w:pPr>
            <w:r w:rsidRPr="00DE65A7">
              <w:rPr>
                <w:rFonts w:ascii="Times New Roman" w:eastAsia="仿宋_GB2312" w:hAnsi="Times New Roman"/>
                <w:bCs/>
                <w:sz w:val="24"/>
              </w:rPr>
              <w:t xml:space="preserve">            </w:t>
            </w:r>
          </w:p>
        </w:tc>
      </w:tr>
    </w:tbl>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b/>
          <w:bCs/>
          <w:sz w:val="24"/>
        </w:rPr>
        <w:br w:type="page"/>
      </w:r>
    </w:p>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hint="eastAsia"/>
          <w:b/>
          <w:bCs/>
          <w:sz w:val="24"/>
        </w:rPr>
        <w:t>四、综合优势阐述</w:t>
      </w:r>
    </w:p>
    <w:p w:rsidR="00AF130C" w:rsidRPr="00DE65A7" w:rsidRDefault="00AF130C" w:rsidP="00EA0260">
      <w:pPr>
        <w:adjustRightInd w:val="0"/>
        <w:snapToGrid w:val="0"/>
        <w:rPr>
          <w:rFonts w:ascii="Times New Roman" w:hAnsi="Times New Roman"/>
          <w:b/>
          <w:bCs/>
          <w:sz w:val="24"/>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00"/>
      </w:tblGrid>
      <w:tr w:rsidR="00AF130C" w:rsidRPr="00DE65A7">
        <w:trPr>
          <w:trHeight w:val="13033"/>
          <w:jc w:val="center"/>
        </w:trPr>
        <w:tc>
          <w:tcPr>
            <w:tcW w:w="9000" w:type="dxa"/>
          </w:tcPr>
          <w:p w:rsidR="00AF130C" w:rsidRPr="00DE65A7" w:rsidRDefault="00AF130C" w:rsidP="00EA0260">
            <w:pPr>
              <w:rPr>
                <w:rFonts w:ascii="Times New Roman" w:hAnsi="Times New Roman"/>
              </w:rPr>
            </w:pPr>
          </w:p>
          <w:p w:rsidR="00AF130C" w:rsidRPr="00DE65A7" w:rsidRDefault="00AF130C" w:rsidP="00EA0260">
            <w:pPr>
              <w:pStyle w:val="a5"/>
              <w:autoSpaceDE w:val="0"/>
              <w:autoSpaceDN w:val="0"/>
              <w:adjustRightInd w:val="0"/>
              <w:ind w:firstLineChars="0" w:firstLine="0"/>
              <w:rPr>
                <w:rFonts w:ascii="Times New Roman" w:hAnsi="Times New Roman"/>
                <w:kern w:val="0"/>
                <w:sz w:val="24"/>
              </w:rPr>
            </w:pPr>
            <w:r w:rsidRPr="00DE65A7">
              <w:rPr>
                <w:rFonts w:ascii="Times New Roman" w:hAnsi="Times New Roman"/>
                <w:kern w:val="0"/>
                <w:sz w:val="24"/>
              </w:rPr>
              <w:t>1.</w:t>
            </w:r>
            <w:r w:rsidRPr="00DE65A7">
              <w:rPr>
                <w:rFonts w:ascii="Times New Roman" w:hAnsi="Times New Roman" w:hint="eastAsia"/>
                <w:kern w:val="0"/>
                <w:sz w:val="24"/>
              </w:rPr>
              <w:t>科研成果的社会评价。</w:t>
            </w:r>
          </w:p>
          <w:p w:rsidR="00AF130C" w:rsidRPr="00DE65A7" w:rsidRDefault="00AF130C" w:rsidP="00EA0260">
            <w:pPr>
              <w:pStyle w:val="a5"/>
              <w:autoSpaceDE w:val="0"/>
              <w:autoSpaceDN w:val="0"/>
              <w:adjustRightInd w:val="0"/>
              <w:ind w:firstLineChars="0" w:firstLine="0"/>
              <w:rPr>
                <w:rFonts w:ascii="Times New Roman" w:hAnsi="Times New Roman"/>
                <w:kern w:val="0"/>
                <w:sz w:val="24"/>
              </w:rPr>
            </w:pPr>
            <w:r w:rsidRPr="00DE65A7">
              <w:rPr>
                <w:rFonts w:ascii="Times New Roman" w:hAnsi="Times New Roman"/>
                <w:kern w:val="0"/>
                <w:sz w:val="24"/>
              </w:rPr>
              <w:t>2.</w:t>
            </w:r>
            <w:r w:rsidRPr="00DE65A7">
              <w:rPr>
                <w:rFonts w:ascii="Times New Roman" w:hAnsi="Times New Roman" w:hint="eastAsia"/>
                <w:kern w:val="0"/>
                <w:sz w:val="24"/>
              </w:rPr>
              <w:t>完成本课题研究的时间保证，研究人员学历证明和技术能力、资料设备等科研条件。</w:t>
            </w:r>
          </w:p>
          <w:p w:rsidR="00AF130C" w:rsidRPr="00DE65A7" w:rsidRDefault="00AF130C" w:rsidP="00EA0260">
            <w:pPr>
              <w:ind w:firstLineChars="200" w:firstLine="420"/>
              <w:rPr>
                <w:rFonts w:ascii="Times New Roman" w:hAnsi="Times New Roman"/>
              </w:rPr>
            </w:pPr>
          </w:p>
        </w:tc>
      </w:tr>
    </w:tbl>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b/>
          <w:bCs/>
          <w:sz w:val="24"/>
        </w:rPr>
        <w:br w:type="page"/>
      </w:r>
    </w:p>
    <w:p w:rsidR="00AF130C" w:rsidRPr="00DE65A7" w:rsidRDefault="00AF130C" w:rsidP="00EA0260">
      <w:pPr>
        <w:adjustRightInd w:val="0"/>
        <w:snapToGrid w:val="0"/>
        <w:rPr>
          <w:rFonts w:ascii="Times New Roman" w:hAnsi="Times New Roman"/>
          <w:b/>
          <w:bCs/>
          <w:sz w:val="24"/>
        </w:rPr>
      </w:pPr>
      <w:r w:rsidRPr="00DE65A7">
        <w:rPr>
          <w:rFonts w:ascii="Times New Roman" w:hAnsi="Times New Roman" w:hint="eastAsia"/>
          <w:b/>
          <w:bCs/>
          <w:sz w:val="24"/>
        </w:rPr>
        <w:t>五、课题组所在单位意见</w:t>
      </w:r>
    </w:p>
    <w:p w:rsidR="00AF130C" w:rsidRPr="00DE65A7" w:rsidRDefault="00AF130C" w:rsidP="00EA0260">
      <w:pPr>
        <w:adjustRightInd w:val="0"/>
        <w:snapToGrid w:val="0"/>
        <w:rPr>
          <w:rFonts w:ascii="Times New Roman" w:hAnsi="Times New Roman"/>
          <w:b/>
          <w:bCs/>
          <w:sz w:val="24"/>
        </w:rPr>
      </w:pPr>
    </w:p>
    <w:tbl>
      <w:tblPr>
        <w:tblW w:w="87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89"/>
      </w:tblGrid>
      <w:tr w:rsidR="00AF130C" w:rsidRPr="00DE65A7">
        <w:tc>
          <w:tcPr>
            <w:tcW w:w="8789" w:type="dxa"/>
          </w:tcPr>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30"/>
                <w:szCs w:val="30"/>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rPr>
                <w:rFonts w:ascii="Times New Roman" w:eastAsia="楷体_GB2312" w:hAnsi="Times New Roman"/>
                <w:bCs/>
                <w:sz w:val="24"/>
              </w:rPr>
            </w:pPr>
          </w:p>
          <w:p w:rsidR="00AF130C" w:rsidRPr="00DE65A7" w:rsidRDefault="00AF130C" w:rsidP="00EA0260">
            <w:pPr>
              <w:jc w:val="center"/>
              <w:rPr>
                <w:rFonts w:ascii="Times New Roman" w:eastAsia="楷体_GB2312" w:hAnsi="Times New Roman"/>
                <w:bCs/>
                <w:sz w:val="24"/>
              </w:rPr>
            </w:pP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kern w:val="0"/>
                <w:sz w:val="24"/>
              </w:rPr>
              <w:t xml:space="preserve">                      </w:t>
            </w:r>
            <w:r w:rsidRPr="00DE65A7">
              <w:rPr>
                <w:rFonts w:ascii="Times New Roman" w:hAnsi="Times New Roman" w:hint="eastAsia"/>
                <w:kern w:val="0"/>
                <w:sz w:val="24"/>
              </w:rPr>
              <w:t>单位公章</w:t>
            </w:r>
          </w:p>
          <w:p w:rsidR="00AF130C" w:rsidRPr="00DE65A7" w:rsidRDefault="00AF130C" w:rsidP="00EA0260">
            <w:pPr>
              <w:autoSpaceDE w:val="0"/>
              <w:autoSpaceDN w:val="0"/>
              <w:adjustRightInd w:val="0"/>
              <w:jc w:val="center"/>
              <w:rPr>
                <w:rFonts w:ascii="Times New Roman" w:hAnsi="Times New Roman"/>
                <w:kern w:val="0"/>
                <w:sz w:val="24"/>
              </w:rPr>
            </w:pPr>
          </w:p>
          <w:p w:rsidR="00AF130C" w:rsidRPr="00DE65A7" w:rsidRDefault="00AF130C" w:rsidP="00EA0260">
            <w:pPr>
              <w:autoSpaceDE w:val="0"/>
              <w:autoSpaceDN w:val="0"/>
              <w:adjustRightInd w:val="0"/>
              <w:jc w:val="center"/>
              <w:rPr>
                <w:rFonts w:ascii="Times New Roman" w:hAnsi="Times New Roman"/>
                <w:kern w:val="0"/>
                <w:sz w:val="24"/>
              </w:rPr>
            </w:pPr>
          </w:p>
          <w:p w:rsidR="00AF130C" w:rsidRPr="00DE65A7" w:rsidRDefault="00AF130C" w:rsidP="00EA0260">
            <w:pPr>
              <w:autoSpaceDE w:val="0"/>
              <w:autoSpaceDN w:val="0"/>
              <w:adjustRightInd w:val="0"/>
              <w:jc w:val="center"/>
              <w:rPr>
                <w:rFonts w:ascii="Times New Roman" w:hAnsi="Times New Roman"/>
                <w:kern w:val="0"/>
                <w:sz w:val="24"/>
              </w:rPr>
            </w:pPr>
            <w:r w:rsidRPr="00DE65A7">
              <w:rPr>
                <w:rFonts w:ascii="Times New Roman" w:hAnsi="Times New Roman"/>
                <w:kern w:val="0"/>
                <w:sz w:val="24"/>
              </w:rPr>
              <w:t xml:space="preserve">                                          2019 </w:t>
            </w:r>
            <w:r w:rsidRPr="00DE65A7">
              <w:rPr>
                <w:rFonts w:ascii="Times New Roman" w:hAnsi="Times New Roman" w:hint="eastAsia"/>
                <w:kern w:val="0"/>
                <w:sz w:val="24"/>
              </w:rPr>
              <w:t>年</w:t>
            </w:r>
            <w:r w:rsidRPr="00DE65A7">
              <w:rPr>
                <w:rFonts w:ascii="Times New Roman" w:hAnsi="Times New Roman"/>
                <w:kern w:val="0"/>
                <w:sz w:val="24"/>
              </w:rPr>
              <w:t xml:space="preserve">  </w:t>
            </w:r>
            <w:r w:rsidRPr="00DE65A7">
              <w:rPr>
                <w:rFonts w:ascii="Times New Roman" w:hAnsi="Times New Roman" w:hint="eastAsia"/>
                <w:kern w:val="0"/>
                <w:sz w:val="24"/>
              </w:rPr>
              <w:t>月</w:t>
            </w:r>
            <w:r w:rsidRPr="00DE65A7">
              <w:rPr>
                <w:rFonts w:ascii="Times New Roman" w:hAnsi="Times New Roman"/>
                <w:kern w:val="0"/>
                <w:sz w:val="24"/>
              </w:rPr>
              <w:t xml:space="preserve">  </w:t>
            </w:r>
            <w:r w:rsidRPr="00DE65A7">
              <w:rPr>
                <w:rFonts w:ascii="Times New Roman" w:hAnsi="Times New Roman" w:hint="eastAsia"/>
                <w:kern w:val="0"/>
                <w:sz w:val="24"/>
              </w:rPr>
              <w:t>日</w:t>
            </w:r>
          </w:p>
          <w:p w:rsidR="00AF130C" w:rsidRPr="00DE65A7" w:rsidRDefault="00AF130C" w:rsidP="00EA0260">
            <w:pPr>
              <w:ind w:firstLineChars="1240" w:firstLine="2976"/>
              <w:rPr>
                <w:rFonts w:ascii="Times New Roman" w:eastAsia="楷体_GB2312" w:hAnsi="Times New Roman"/>
                <w:bCs/>
                <w:sz w:val="24"/>
              </w:rPr>
            </w:pPr>
          </w:p>
        </w:tc>
      </w:tr>
    </w:tbl>
    <w:p w:rsidR="00AF130C" w:rsidRPr="00DE65A7" w:rsidRDefault="00AF130C" w:rsidP="00EA0260">
      <w:pPr>
        <w:ind w:right="480"/>
        <w:rPr>
          <w:rFonts w:ascii="Times New Roman" w:hAnsi="Times New Roman"/>
        </w:rPr>
      </w:pPr>
    </w:p>
    <w:p w:rsidR="00AF130C" w:rsidRPr="00DE65A7" w:rsidRDefault="00AF130C" w:rsidP="00EA0260">
      <w:pPr>
        <w:rPr>
          <w:rFonts w:ascii="Times New Roman" w:hAnsi="Times New Roman"/>
        </w:rPr>
      </w:pPr>
    </w:p>
    <w:p w:rsidR="00AF130C" w:rsidRPr="00DE65A7" w:rsidRDefault="00AF130C" w:rsidP="00EA0260">
      <w:pPr>
        <w:spacing w:line="600" w:lineRule="exact"/>
        <w:ind w:firstLineChars="200" w:firstLine="640"/>
        <w:rPr>
          <w:rFonts w:ascii="Times New Roman" w:eastAsia="方正仿宋_GBK" w:hAnsi="Times New Roman"/>
          <w:sz w:val="32"/>
          <w:szCs w:val="32"/>
        </w:rPr>
      </w:pPr>
    </w:p>
    <w:sectPr w:rsidR="00AF130C" w:rsidRPr="00DE65A7" w:rsidSect="00DE65A7">
      <w:pgSz w:w="11906" w:h="16838"/>
      <w:pgMar w:top="1418" w:right="1418" w:bottom="1418" w:left="153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20BB0261"/>
    <w:rsid w:val="001A6688"/>
    <w:rsid w:val="001D31BE"/>
    <w:rsid w:val="00252249"/>
    <w:rsid w:val="00263CC3"/>
    <w:rsid w:val="00264146"/>
    <w:rsid w:val="00393F1D"/>
    <w:rsid w:val="00404791"/>
    <w:rsid w:val="00410797"/>
    <w:rsid w:val="00412480"/>
    <w:rsid w:val="0044005E"/>
    <w:rsid w:val="00515418"/>
    <w:rsid w:val="00555A18"/>
    <w:rsid w:val="00580022"/>
    <w:rsid w:val="00590C48"/>
    <w:rsid w:val="005D6116"/>
    <w:rsid w:val="00620070"/>
    <w:rsid w:val="00623097"/>
    <w:rsid w:val="00654BD5"/>
    <w:rsid w:val="00674A38"/>
    <w:rsid w:val="006B2DF3"/>
    <w:rsid w:val="006D1504"/>
    <w:rsid w:val="00707D79"/>
    <w:rsid w:val="00721B44"/>
    <w:rsid w:val="007235D5"/>
    <w:rsid w:val="00730E72"/>
    <w:rsid w:val="00740D04"/>
    <w:rsid w:val="00740EC8"/>
    <w:rsid w:val="007545E6"/>
    <w:rsid w:val="007F5EFC"/>
    <w:rsid w:val="008A5E54"/>
    <w:rsid w:val="008D78B1"/>
    <w:rsid w:val="00A85138"/>
    <w:rsid w:val="00AF130C"/>
    <w:rsid w:val="00B95353"/>
    <w:rsid w:val="00BA23C0"/>
    <w:rsid w:val="00BF4DEF"/>
    <w:rsid w:val="00C0606C"/>
    <w:rsid w:val="00C15EEB"/>
    <w:rsid w:val="00C20217"/>
    <w:rsid w:val="00C47305"/>
    <w:rsid w:val="00D84E04"/>
    <w:rsid w:val="00DE2E3A"/>
    <w:rsid w:val="00DE657F"/>
    <w:rsid w:val="00DE65A7"/>
    <w:rsid w:val="00EA0260"/>
    <w:rsid w:val="00EB1E60"/>
    <w:rsid w:val="00F434C7"/>
    <w:rsid w:val="00F617BA"/>
    <w:rsid w:val="00FB74A2"/>
    <w:rsid w:val="00FE5EA0"/>
    <w:rsid w:val="20BB0261"/>
    <w:rsid w:val="2B502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14:defaultImageDpi w14:val="0"/>
  <w15:docId w15:val="{4D15F133-5C5A-44A9-94CF-0BF61481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kern w:val="0"/>
      <w:sz w:val="24"/>
    </w:rPr>
  </w:style>
  <w:style w:type="character" w:styleId="a4">
    <w:name w:val="Hyperlink"/>
    <w:basedOn w:val="a0"/>
    <w:uiPriority w:val="99"/>
    <w:rPr>
      <w:rFonts w:cs="Times New Roman"/>
      <w:color w:val="0000FF"/>
      <w:u w:val="single"/>
    </w:rPr>
  </w:style>
  <w:style w:type="paragraph" w:styleId="a5">
    <w:name w:val="List Paragraph"/>
    <w:basedOn w:val="a"/>
    <w:uiPriority w:val="99"/>
    <w:qFormat/>
    <w:pPr>
      <w:ind w:firstLineChars="200" w:firstLine="420"/>
    </w:pPr>
  </w:style>
  <w:style w:type="paragraph" w:styleId="a6">
    <w:name w:val="Balloon Text"/>
    <w:basedOn w:val="a"/>
    <w:link w:val="a7"/>
    <w:uiPriority w:val="99"/>
    <w:semiHidden/>
    <w:locked/>
    <w:rsid w:val="007F5EFC"/>
    <w:rPr>
      <w:sz w:val="18"/>
      <w:szCs w:val="18"/>
    </w:rPr>
  </w:style>
  <w:style w:type="character" w:customStyle="1" w:styleId="a7">
    <w:name w:val="批注框文本 字符"/>
    <w:basedOn w:val="a0"/>
    <w:link w:val="a6"/>
    <w:uiPriority w:val="99"/>
    <w:semiHidden/>
    <w:locked/>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24684">
      <w:marLeft w:val="0"/>
      <w:marRight w:val="0"/>
      <w:marTop w:val="0"/>
      <w:marBottom w:val="0"/>
      <w:divBdr>
        <w:top w:val="none" w:sz="0" w:space="0" w:color="auto"/>
        <w:left w:val="none" w:sz="0" w:space="0" w:color="auto"/>
        <w:bottom w:val="none" w:sz="0" w:space="0" w:color="auto"/>
        <w:right w:val="none" w:sz="0" w:space="0" w:color="auto"/>
      </w:divBdr>
      <w:divsChild>
        <w:div w:id="1104424692">
          <w:marLeft w:val="0"/>
          <w:marRight w:val="0"/>
          <w:marTop w:val="0"/>
          <w:marBottom w:val="0"/>
          <w:divBdr>
            <w:top w:val="none" w:sz="0" w:space="0" w:color="auto"/>
            <w:left w:val="none" w:sz="0" w:space="0" w:color="auto"/>
            <w:bottom w:val="none" w:sz="0" w:space="0" w:color="auto"/>
            <w:right w:val="none" w:sz="0" w:space="0" w:color="auto"/>
          </w:divBdr>
          <w:divsChild>
            <w:div w:id="1104424686">
              <w:marLeft w:val="0"/>
              <w:marRight w:val="0"/>
              <w:marTop w:val="0"/>
              <w:marBottom w:val="0"/>
              <w:divBdr>
                <w:top w:val="none" w:sz="0" w:space="0" w:color="auto"/>
                <w:left w:val="none" w:sz="0" w:space="0" w:color="auto"/>
                <w:bottom w:val="none" w:sz="0" w:space="0" w:color="auto"/>
                <w:right w:val="none" w:sz="0" w:space="0" w:color="auto"/>
              </w:divBdr>
              <w:divsChild>
                <w:div w:id="1104424689">
                  <w:marLeft w:val="0"/>
                  <w:marRight w:val="0"/>
                  <w:marTop w:val="0"/>
                  <w:marBottom w:val="0"/>
                  <w:divBdr>
                    <w:top w:val="none" w:sz="0" w:space="0" w:color="auto"/>
                    <w:left w:val="none" w:sz="0" w:space="0" w:color="auto"/>
                    <w:bottom w:val="none" w:sz="0" w:space="0" w:color="auto"/>
                    <w:right w:val="none" w:sz="0" w:space="0" w:color="auto"/>
                  </w:divBdr>
                  <w:divsChild>
                    <w:div w:id="1104424696">
                      <w:marLeft w:val="0"/>
                      <w:marRight w:val="0"/>
                      <w:marTop w:val="0"/>
                      <w:marBottom w:val="0"/>
                      <w:divBdr>
                        <w:top w:val="single" w:sz="6" w:space="4" w:color="E3E3E3"/>
                        <w:left w:val="single" w:sz="6" w:space="15" w:color="E3E3E3"/>
                        <w:bottom w:val="single" w:sz="6" w:space="8" w:color="E3E3E3"/>
                        <w:right w:val="single" w:sz="6" w:space="15" w:color="E3E3E3"/>
                      </w:divBdr>
                      <w:divsChild>
                        <w:div w:id="1104424695">
                          <w:marLeft w:val="0"/>
                          <w:marRight w:val="0"/>
                          <w:marTop w:val="0"/>
                          <w:marBottom w:val="0"/>
                          <w:divBdr>
                            <w:top w:val="none" w:sz="0" w:space="0" w:color="auto"/>
                            <w:left w:val="none" w:sz="0" w:space="0" w:color="auto"/>
                            <w:bottom w:val="none" w:sz="0" w:space="0" w:color="auto"/>
                            <w:right w:val="none" w:sz="0" w:space="0" w:color="auto"/>
                          </w:divBdr>
                          <w:divsChild>
                            <w:div w:id="110442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424688">
      <w:marLeft w:val="0"/>
      <w:marRight w:val="0"/>
      <w:marTop w:val="0"/>
      <w:marBottom w:val="0"/>
      <w:divBdr>
        <w:top w:val="none" w:sz="0" w:space="0" w:color="auto"/>
        <w:left w:val="none" w:sz="0" w:space="0" w:color="auto"/>
        <w:bottom w:val="none" w:sz="0" w:space="0" w:color="auto"/>
        <w:right w:val="none" w:sz="0" w:space="0" w:color="auto"/>
      </w:divBdr>
      <w:divsChild>
        <w:div w:id="1104424690">
          <w:marLeft w:val="0"/>
          <w:marRight w:val="0"/>
          <w:marTop w:val="0"/>
          <w:marBottom w:val="0"/>
          <w:divBdr>
            <w:top w:val="none" w:sz="0" w:space="0" w:color="auto"/>
            <w:left w:val="none" w:sz="0" w:space="0" w:color="auto"/>
            <w:bottom w:val="none" w:sz="0" w:space="0" w:color="auto"/>
            <w:right w:val="none" w:sz="0" w:space="0" w:color="auto"/>
          </w:divBdr>
          <w:divsChild>
            <w:div w:id="1104424687">
              <w:marLeft w:val="0"/>
              <w:marRight w:val="0"/>
              <w:marTop w:val="0"/>
              <w:marBottom w:val="0"/>
              <w:divBdr>
                <w:top w:val="none" w:sz="0" w:space="0" w:color="auto"/>
                <w:left w:val="none" w:sz="0" w:space="0" w:color="auto"/>
                <w:bottom w:val="none" w:sz="0" w:space="0" w:color="auto"/>
                <w:right w:val="none" w:sz="0" w:space="0" w:color="auto"/>
              </w:divBdr>
              <w:divsChild>
                <w:div w:id="1104424685">
                  <w:marLeft w:val="0"/>
                  <w:marRight w:val="0"/>
                  <w:marTop w:val="0"/>
                  <w:marBottom w:val="0"/>
                  <w:divBdr>
                    <w:top w:val="none" w:sz="0" w:space="0" w:color="auto"/>
                    <w:left w:val="none" w:sz="0" w:space="0" w:color="auto"/>
                    <w:bottom w:val="none" w:sz="0" w:space="0" w:color="auto"/>
                    <w:right w:val="none" w:sz="0" w:space="0" w:color="auto"/>
                  </w:divBdr>
                  <w:divsChild>
                    <w:div w:id="1104424697">
                      <w:marLeft w:val="0"/>
                      <w:marRight w:val="0"/>
                      <w:marTop w:val="0"/>
                      <w:marBottom w:val="0"/>
                      <w:divBdr>
                        <w:top w:val="single" w:sz="6" w:space="4" w:color="E3E3E3"/>
                        <w:left w:val="single" w:sz="6" w:space="15" w:color="E3E3E3"/>
                        <w:bottom w:val="single" w:sz="6" w:space="8" w:color="E3E3E3"/>
                        <w:right w:val="single" w:sz="6" w:space="15" w:color="E3E3E3"/>
                      </w:divBdr>
                      <w:divsChild>
                        <w:div w:id="1104424691">
                          <w:marLeft w:val="0"/>
                          <w:marRight w:val="0"/>
                          <w:marTop w:val="0"/>
                          <w:marBottom w:val="0"/>
                          <w:divBdr>
                            <w:top w:val="none" w:sz="0" w:space="0" w:color="auto"/>
                            <w:left w:val="none" w:sz="0" w:space="0" w:color="auto"/>
                            <w:bottom w:val="none" w:sz="0" w:space="0" w:color="auto"/>
                            <w:right w:val="none" w:sz="0" w:space="0" w:color="auto"/>
                          </w:divBdr>
                          <w:divsChild>
                            <w:div w:id="11044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hfdrc.hefei.gov.cn/zxdt/26759/201906/W020190613586850290155.docx" TargetMode="External"/><Relationship Id="rId4" Type="http://schemas.openxmlformats.org/officeDocument/2006/relationships/hyperlink" Target="http://hfdrc.hefei.gov.cn/zxdt/26759/201906/W02019061357504313016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AEACE"/>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1</Pages>
  <Words>958</Words>
  <Characters>5463</Characters>
  <Application>Microsoft Office Word</Application>
  <DocSecurity>0</DocSecurity>
  <Lines>45</Lines>
  <Paragraphs>12</Paragraphs>
  <ScaleCrop>false</ScaleCrop>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崔爱民</cp:lastModifiedBy>
  <cp:revision>10</cp:revision>
  <cp:lastPrinted>2019-08-14T06:59:00Z</cp:lastPrinted>
  <dcterms:created xsi:type="dcterms:W3CDTF">2019-07-03T01:40:00Z</dcterms:created>
  <dcterms:modified xsi:type="dcterms:W3CDTF">2019-08-15T03:50:00Z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